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B0ED0" w14:textId="77777777" w:rsidR="00774DF9" w:rsidRPr="00774DF9" w:rsidRDefault="00774DF9" w:rsidP="00774DF9">
      <w:pPr>
        <w:spacing w:after="0"/>
        <w:ind w:firstLine="3"/>
        <w:rPr>
          <w:b/>
          <w:sz w:val="20"/>
          <w:szCs w:val="20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774DF9" w:rsidRPr="00F838C3" w14:paraId="4BBDC58B" w14:textId="77777777" w:rsidTr="00F838C3">
        <w:trPr>
          <w:trHeight w:val="300"/>
        </w:trPr>
        <w:tc>
          <w:tcPr>
            <w:tcW w:w="9072" w:type="dxa"/>
            <w:shd w:val="clear" w:color="auto" w:fill="FFC000"/>
            <w:vAlign w:val="center"/>
          </w:tcPr>
          <w:p w14:paraId="7634340D" w14:textId="77777777" w:rsidR="00774DF9" w:rsidRPr="00F838C3" w:rsidRDefault="00F838C3" w:rsidP="00774DF9">
            <w:pPr>
              <w:jc w:val="center"/>
              <w:rPr>
                <w:b/>
                <w:sz w:val="24"/>
                <w:szCs w:val="24"/>
              </w:rPr>
            </w:pPr>
            <w:r w:rsidRPr="00F838C3">
              <w:rPr>
                <w:sz w:val="24"/>
                <w:szCs w:val="24"/>
              </w:rPr>
              <w:t>Technické podmínky a další požadavky zadavatele</w:t>
            </w:r>
          </w:p>
        </w:tc>
      </w:tr>
    </w:tbl>
    <w:p w14:paraId="4A5031D9" w14:textId="77777777" w:rsidR="00774DF9" w:rsidRPr="00F838C3" w:rsidRDefault="00774DF9" w:rsidP="007466E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14:paraId="01952F32" w14:textId="77777777" w:rsidR="00F838C3" w:rsidRDefault="00F838C3" w:rsidP="00F838C3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„Revitalizace areálu CM Náměšť nad Oslavou“</w:t>
      </w:r>
    </w:p>
    <w:p w14:paraId="53405114" w14:textId="77777777" w:rsidR="00F838C3" w:rsidRDefault="00F838C3" w:rsidP="00F838C3">
      <w:pPr>
        <w:autoSpaceDE w:val="0"/>
        <w:autoSpaceDN w:val="0"/>
        <w:adjustRightInd w:val="0"/>
        <w:spacing w:after="0" w:line="240" w:lineRule="auto"/>
        <w:jc w:val="center"/>
      </w:pPr>
    </w:p>
    <w:p w14:paraId="657343C8" w14:textId="77777777" w:rsidR="00FC328C" w:rsidRDefault="00FC328C" w:rsidP="00410107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10107">
        <w:rPr>
          <w:rFonts w:cstheme="minorHAnsi"/>
        </w:rPr>
        <w:t xml:space="preserve">   </w:t>
      </w:r>
      <w:r w:rsidR="00410107" w:rsidRPr="00410107">
        <w:rPr>
          <w:rFonts w:eastAsia="ArialMT" w:cstheme="minorHAnsi"/>
        </w:rPr>
        <w:t>Daná PD řeší revitalizaci stávajících objektů CM Náměšť nad Oslavou. Jedná se o objekt</w:t>
      </w:r>
      <w:r w:rsidR="00410107">
        <w:rPr>
          <w:rFonts w:eastAsia="ArialMT" w:cstheme="minorHAnsi"/>
        </w:rPr>
        <w:t xml:space="preserve"> </w:t>
      </w:r>
      <w:r w:rsidR="00410107" w:rsidRPr="00410107">
        <w:rPr>
          <w:rFonts w:eastAsia="ArialMT" w:cstheme="minorHAnsi"/>
        </w:rPr>
        <w:t>dílen a administrativní budovu. Hlavním předmětem stavebních úprav obou budov je výměna</w:t>
      </w:r>
      <w:r w:rsidR="00410107">
        <w:rPr>
          <w:rFonts w:eastAsia="ArialMT" w:cstheme="minorHAnsi"/>
        </w:rPr>
        <w:t xml:space="preserve"> </w:t>
      </w:r>
      <w:r w:rsidR="00410107" w:rsidRPr="00410107">
        <w:rPr>
          <w:rFonts w:eastAsia="ArialMT" w:cstheme="minorHAnsi"/>
        </w:rPr>
        <w:t>stávajících nevyhovujících okenních a dveřních otvorů za nové a výměna střešní krytiny a</w:t>
      </w:r>
      <w:r w:rsidR="00410107">
        <w:rPr>
          <w:rFonts w:eastAsia="ArialMT" w:cstheme="minorHAnsi"/>
        </w:rPr>
        <w:t xml:space="preserve"> </w:t>
      </w:r>
      <w:r w:rsidR="00410107" w:rsidRPr="00410107">
        <w:rPr>
          <w:rFonts w:eastAsia="ArialMT" w:cstheme="minorHAnsi"/>
        </w:rPr>
        <w:t>provedení zateplení objektu KZS za účelem úspory energií.</w:t>
      </w:r>
      <w:r w:rsidR="00410107">
        <w:rPr>
          <w:rFonts w:eastAsia="ArialMT" w:cstheme="minorHAnsi"/>
        </w:rPr>
        <w:t xml:space="preserve"> </w:t>
      </w:r>
      <w:r w:rsidR="00410107" w:rsidRPr="00410107">
        <w:rPr>
          <w:rFonts w:eastAsia="ArialMT" w:cstheme="minorHAnsi"/>
        </w:rPr>
        <w:t>Nosná konstrukce objektů je ve vyhovujícím</w:t>
      </w:r>
      <w:r w:rsidR="00410107">
        <w:rPr>
          <w:rFonts w:eastAsia="ArialMT" w:cstheme="minorHAnsi"/>
        </w:rPr>
        <w:t xml:space="preserve"> </w:t>
      </w:r>
      <w:r w:rsidR="00CE2213">
        <w:rPr>
          <w:rFonts w:eastAsia="ArialMT" w:cstheme="minorHAnsi"/>
        </w:rPr>
        <w:t>s</w:t>
      </w:r>
      <w:r w:rsidR="00410107" w:rsidRPr="00410107">
        <w:rPr>
          <w:rFonts w:eastAsia="ArialMT" w:cstheme="minorHAnsi"/>
        </w:rPr>
        <w:t>tavebnětechnickém stavu.</w:t>
      </w:r>
    </w:p>
    <w:p w14:paraId="6E4B451C" w14:textId="77777777" w:rsidR="00410107" w:rsidRPr="00410107" w:rsidRDefault="00410107" w:rsidP="0041010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8A74253" w14:textId="77777777" w:rsidR="00FC328C" w:rsidRPr="00F6350C" w:rsidRDefault="00FC328C" w:rsidP="00FC328C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Dotčené objekty:</w:t>
      </w:r>
    </w:p>
    <w:p w14:paraId="23A84D6F" w14:textId="77777777" w:rsidR="00410107" w:rsidRPr="00410107" w:rsidRDefault="00410107" w:rsidP="00410107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10107">
        <w:rPr>
          <w:rFonts w:eastAsia="ArialMT" w:cstheme="minorHAnsi"/>
        </w:rPr>
        <w:t>SO 01 – administrativní budova – nachází se na p.</w:t>
      </w:r>
      <w:r>
        <w:rPr>
          <w:rFonts w:eastAsia="ArialMT" w:cstheme="minorHAnsi"/>
        </w:rPr>
        <w:t xml:space="preserve"> </w:t>
      </w:r>
      <w:r w:rsidRPr="00410107">
        <w:rPr>
          <w:rFonts w:eastAsia="ArialMT" w:cstheme="minorHAnsi"/>
        </w:rPr>
        <w:t>č. st. 357, k.</w:t>
      </w:r>
      <w:r>
        <w:rPr>
          <w:rFonts w:eastAsia="ArialMT" w:cstheme="minorHAnsi"/>
        </w:rPr>
        <w:t xml:space="preserve"> </w:t>
      </w:r>
      <w:r w:rsidRPr="00410107">
        <w:rPr>
          <w:rFonts w:eastAsia="ArialMT" w:cstheme="minorHAnsi"/>
        </w:rPr>
        <w:t>ú. Ocmanice</w:t>
      </w:r>
    </w:p>
    <w:p w14:paraId="0AAF68A7" w14:textId="77777777" w:rsidR="00410107" w:rsidRDefault="00410107" w:rsidP="00410107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10107">
        <w:rPr>
          <w:rFonts w:eastAsia="ArialMT" w:cstheme="minorHAnsi"/>
        </w:rPr>
        <w:t>SO 02 – dílny – nachází se na p.</w:t>
      </w:r>
      <w:r>
        <w:rPr>
          <w:rFonts w:eastAsia="ArialMT" w:cstheme="minorHAnsi"/>
        </w:rPr>
        <w:t xml:space="preserve"> </w:t>
      </w:r>
      <w:r w:rsidRPr="00410107">
        <w:rPr>
          <w:rFonts w:eastAsia="ArialMT" w:cstheme="minorHAnsi"/>
        </w:rPr>
        <w:t>č. st. 359, k.</w:t>
      </w:r>
      <w:r>
        <w:rPr>
          <w:rFonts w:eastAsia="ArialMT" w:cstheme="minorHAnsi"/>
        </w:rPr>
        <w:t xml:space="preserve"> </w:t>
      </w:r>
      <w:r w:rsidRPr="00410107">
        <w:rPr>
          <w:rFonts w:eastAsia="ArialMT" w:cstheme="minorHAnsi"/>
        </w:rPr>
        <w:t>ú. Ocmanice</w:t>
      </w:r>
      <w:r>
        <w:rPr>
          <w:rFonts w:eastAsia="ArialMT" w:cstheme="minorHAnsi"/>
        </w:rPr>
        <w:t xml:space="preserve"> </w:t>
      </w:r>
    </w:p>
    <w:p w14:paraId="064E9388" w14:textId="77777777" w:rsidR="00410107" w:rsidRDefault="00410107" w:rsidP="00FC328C">
      <w:pPr>
        <w:autoSpaceDE w:val="0"/>
        <w:autoSpaceDN w:val="0"/>
        <w:adjustRightInd w:val="0"/>
        <w:spacing w:line="240" w:lineRule="auto"/>
        <w:rPr>
          <w:rFonts w:eastAsia="ArialMT" w:cstheme="minorHAnsi"/>
        </w:rPr>
      </w:pPr>
    </w:p>
    <w:p w14:paraId="0F7E791D" w14:textId="77777777" w:rsidR="00410107" w:rsidRPr="00410107" w:rsidRDefault="00410107" w:rsidP="00410107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10107">
        <w:rPr>
          <w:rFonts w:eastAsia="ArialMT" w:cstheme="minorHAnsi"/>
        </w:rPr>
        <w:t>P.</w:t>
      </w:r>
      <w:r>
        <w:rPr>
          <w:rFonts w:eastAsia="ArialMT" w:cstheme="minorHAnsi"/>
        </w:rPr>
        <w:t xml:space="preserve"> </w:t>
      </w:r>
      <w:r w:rsidRPr="00410107">
        <w:rPr>
          <w:rFonts w:eastAsia="ArialMT" w:cstheme="minorHAnsi"/>
        </w:rPr>
        <w:t>č.</w:t>
      </w:r>
      <w:r>
        <w:rPr>
          <w:rFonts w:eastAsia="ArialMT" w:cstheme="minorHAnsi"/>
        </w:rPr>
        <w:t xml:space="preserve"> </w:t>
      </w:r>
      <w:r w:rsidRPr="00410107">
        <w:rPr>
          <w:rFonts w:eastAsia="ArialMT" w:cstheme="minorHAnsi"/>
        </w:rPr>
        <w:t>st. 357 je vedena v katastru nemovitostí jako „zastavěná plocha a nádvoří“. Na pozemek</w:t>
      </w:r>
      <w:r>
        <w:rPr>
          <w:rFonts w:eastAsia="ArialMT" w:cstheme="minorHAnsi"/>
        </w:rPr>
        <w:t xml:space="preserve"> </w:t>
      </w:r>
      <w:r w:rsidRPr="00410107">
        <w:rPr>
          <w:rFonts w:eastAsia="ArialMT" w:cstheme="minorHAnsi"/>
        </w:rPr>
        <w:t>se nevztahuje ochrana zemědělského půdního fondu.</w:t>
      </w:r>
    </w:p>
    <w:p w14:paraId="01F90390" w14:textId="77777777" w:rsidR="00410107" w:rsidRPr="00410107" w:rsidRDefault="00410107" w:rsidP="00410107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10107">
        <w:rPr>
          <w:rFonts w:eastAsia="ArialMT" w:cstheme="minorHAnsi"/>
        </w:rPr>
        <w:t>P.</w:t>
      </w:r>
      <w:r>
        <w:rPr>
          <w:rFonts w:eastAsia="ArialMT" w:cstheme="minorHAnsi"/>
        </w:rPr>
        <w:t xml:space="preserve"> </w:t>
      </w:r>
      <w:r w:rsidRPr="00410107">
        <w:rPr>
          <w:rFonts w:eastAsia="ArialMT" w:cstheme="minorHAnsi"/>
        </w:rPr>
        <w:t>č.</w:t>
      </w:r>
      <w:r>
        <w:rPr>
          <w:rFonts w:eastAsia="ArialMT" w:cstheme="minorHAnsi"/>
        </w:rPr>
        <w:t xml:space="preserve"> </w:t>
      </w:r>
      <w:r w:rsidRPr="00410107">
        <w:rPr>
          <w:rFonts w:eastAsia="ArialMT" w:cstheme="minorHAnsi"/>
        </w:rPr>
        <w:t>st. 359 je vedena v katastru nemovitostí jako „zastavěná plocha a nádvoří“. Na pozemek</w:t>
      </w:r>
      <w:r>
        <w:rPr>
          <w:rFonts w:eastAsia="ArialMT" w:cstheme="minorHAnsi"/>
        </w:rPr>
        <w:t xml:space="preserve"> </w:t>
      </w:r>
      <w:r w:rsidRPr="00410107">
        <w:rPr>
          <w:rFonts w:eastAsia="ArialMT" w:cstheme="minorHAnsi"/>
        </w:rPr>
        <w:t>se nevztahuje ochrana zemědělského půdního fondu.</w:t>
      </w:r>
    </w:p>
    <w:p w14:paraId="490A5D5D" w14:textId="77777777" w:rsidR="00FC328C" w:rsidRPr="00410107" w:rsidRDefault="00410107" w:rsidP="00410107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</w:rPr>
      </w:pPr>
      <w:r w:rsidRPr="00410107">
        <w:rPr>
          <w:rFonts w:eastAsia="ArialMT" w:cstheme="minorHAnsi"/>
        </w:rPr>
        <w:t>Řešené území není součástí záplavového území ani se nenachází v poddolovaném území.</w:t>
      </w:r>
    </w:p>
    <w:p w14:paraId="2DAC9F84" w14:textId="77777777" w:rsidR="00410107" w:rsidRPr="00F6350C" w:rsidRDefault="00410107" w:rsidP="00410107">
      <w:pPr>
        <w:autoSpaceDE w:val="0"/>
        <w:autoSpaceDN w:val="0"/>
        <w:adjustRightInd w:val="0"/>
        <w:spacing w:after="0" w:line="240" w:lineRule="auto"/>
        <w:jc w:val="both"/>
      </w:pPr>
    </w:p>
    <w:p w14:paraId="5270568E" w14:textId="77777777" w:rsidR="004C1A0B" w:rsidRPr="00410107" w:rsidRDefault="00410107" w:rsidP="0041010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410107">
        <w:rPr>
          <w:rFonts w:ascii="Calibri" w:eastAsia="ArialMT" w:hAnsi="Calibri" w:cs="Calibri"/>
        </w:rPr>
        <w:t>Provedením stavebních úprav nedojde ke změně využití objektu. Objekty budou i nadále</w:t>
      </w:r>
      <w:r>
        <w:rPr>
          <w:rFonts w:ascii="Calibri" w:eastAsia="ArialMT" w:hAnsi="Calibri" w:cs="Calibri"/>
        </w:rPr>
        <w:t xml:space="preserve"> </w:t>
      </w:r>
      <w:r w:rsidRPr="00410107">
        <w:rPr>
          <w:rFonts w:ascii="Calibri" w:eastAsia="ArialMT" w:hAnsi="Calibri" w:cs="Calibri"/>
        </w:rPr>
        <w:t>sloužit jako dílny a administrativní budova. Celkový vzhled objektu se nezmění.</w:t>
      </w:r>
      <w:r>
        <w:rPr>
          <w:rFonts w:ascii="Calibri" w:eastAsia="ArialMT" w:hAnsi="Calibri" w:cs="Calibri"/>
        </w:rPr>
        <w:t xml:space="preserve"> </w:t>
      </w:r>
      <w:r w:rsidRPr="00410107">
        <w:rPr>
          <w:rFonts w:ascii="Calibri" w:eastAsia="ArialMT" w:hAnsi="Calibri" w:cs="Calibri"/>
        </w:rPr>
        <w:t>Stavba není v rozporu s platnou, a tedy závaznou územně plánovací dokumentací</w:t>
      </w:r>
      <w:r>
        <w:rPr>
          <w:rFonts w:ascii="Calibri" w:eastAsia="ArialMT" w:hAnsi="Calibri" w:cs="Calibri"/>
        </w:rPr>
        <w:t xml:space="preserve"> </w:t>
      </w:r>
      <w:r w:rsidRPr="00410107">
        <w:rPr>
          <w:rFonts w:ascii="Calibri" w:eastAsia="ArialMT" w:hAnsi="Calibri" w:cs="Calibri"/>
        </w:rPr>
        <w:t>katastrálního území Ocmanice. Není v rozporu s cíli a úkoly územního plánování a se</w:t>
      </w:r>
      <w:r>
        <w:rPr>
          <w:rFonts w:ascii="Calibri" w:eastAsia="ArialMT" w:hAnsi="Calibri" w:cs="Calibri"/>
        </w:rPr>
        <w:t xml:space="preserve"> </w:t>
      </w:r>
      <w:r w:rsidRPr="00410107">
        <w:rPr>
          <w:rFonts w:ascii="Calibri" w:eastAsia="ArialMT" w:hAnsi="Calibri" w:cs="Calibri"/>
        </w:rPr>
        <w:t>záměry územního plánování v dotčeném území. Objekt nenarušuje obraz sídla a krajiny. Pro realizaci plánované výstavby nejsou nutné žádné výjimky z požadavků stanovených v</w:t>
      </w:r>
      <w:r>
        <w:rPr>
          <w:rFonts w:ascii="Calibri" w:eastAsia="ArialMT" w:hAnsi="Calibri" w:cs="Calibri"/>
        </w:rPr>
        <w:t xml:space="preserve"> </w:t>
      </w:r>
      <w:r w:rsidRPr="00410107">
        <w:rPr>
          <w:rFonts w:ascii="Calibri" w:eastAsia="ArialMT" w:hAnsi="Calibri" w:cs="Calibri"/>
        </w:rPr>
        <w:t>příslušných stavebních předpisech. Projekt je plně v souladu se všemi platnými normami.</w:t>
      </w:r>
      <w:r>
        <w:rPr>
          <w:rFonts w:ascii="Calibri" w:eastAsia="ArialMT" w:hAnsi="Calibri" w:cs="Calibri"/>
        </w:rPr>
        <w:t xml:space="preserve"> </w:t>
      </w:r>
      <w:r w:rsidRPr="00410107">
        <w:rPr>
          <w:rFonts w:ascii="Calibri" w:eastAsia="ArialMT" w:hAnsi="Calibri" w:cs="Calibri"/>
        </w:rPr>
        <w:t>Navrhované řešení zohledňuje všechny bezpečnostní, ekologické a estetické aspekty, a není</w:t>
      </w:r>
      <w:r>
        <w:rPr>
          <w:rFonts w:ascii="Calibri" w:eastAsia="ArialMT" w:hAnsi="Calibri" w:cs="Calibri"/>
        </w:rPr>
        <w:t xml:space="preserve"> </w:t>
      </w:r>
      <w:r w:rsidRPr="00410107">
        <w:rPr>
          <w:rFonts w:ascii="Calibri" w:eastAsia="ArialMT" w:hAnsi="Calibri" w:cs="Calibri"/>
        </w:rPr>
        <w:t>potřeba žádat o žádné odchylky od standardních požadavků.</w:t>
      </w:r>
    </w:p>
    <w:p w14:paraId="3AB569FE" w14:textId="77777777" w:rsidR="000C3242" w:rsidRPr="00F6350C" w:rsidRDefault="000C3242" w:rsidP="007466EA">
      <w:pPr>
        <w:autoSpaceDE w:val="0"/>
        <w:autoSpaceDN w:val="0"/>
        <w:adjustRightInd w:val="0"/>
        <w:spacing w:after="0" w:line="240" w:lineRule="auto"/>
        <w:jc w:val="both"/>
      </w:pPr>
    </w:p>
    <w:p w14:paraId="5CAFF808" w14:textId="77777777" w:rsidR="004C1A0B" w:rsidRPr="00F6350C" w:rsidRDefault="004C1A0B" w:rsidP="007466EA">
      <w:pPr>
        <w:jc w:val="both"/>
        <w:rPr>
          <w:u w:val="single"/>
        </w:rPr>
      </w:pPr>
      <w:r w:rsidRPr="00F6350C">
        <w:rPr>
          <w:u w:val="single"/>
        </w:rPr>
        <w:t>Stavební objekty akce:</w:t>
      </w:r>
    </w:p>
    <w:p w14:paraId="65CB450A" w14:textId="77777777" w:rsidR="00410107" w:rsidRDefault="00410107" w:rsidP="00410107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410107">
        <w:rPr>
          <w:rFonts w:ascii="Calibri" w:eastAsia="ArialMT" w:hAnsi="Calibri" w:cs="Calibri"/>
        </w:rPr>
        <w:t xml:space="preserve">SO 01 – administrativní budova </w:t>
      </w:r>
    </w:p>
    <w:p w14:paraId="42246D52" w14:textId="77777777" w:rsidR="00410107" w:rsidRPr="00410107" w:rsidRDefault="00F35C39" w:rsidP="00410107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>
        <w:rPr>
          <w:rFonts w:ascii="Calibri" w:eastAsia="ArialMT" w:hAnsi="Calibri" w:cs="Calibri"/>
        </w:rPr>
        <w:t>N</w:t>
      </w:r>
      <w:r w:rsidR="00410107" w:rsidRPr="00410107">
        <w:rPr>
          <w:rFonts w:ascii="Calibri" w:eastAsia="ArialMT" w:hAnsi="Calibri" w:cs="Calibri"/>
        </w:rPr>
        <w:t>avrhovaný stav</w:t>
      </w:r>
    </w:p>
    <w:p w14:paraId="0A82B0B8" w14:textId="77777777" w:rsidR="00410107" w:rsidRPr="00410107" w:rsidRDefault="00410107" w:rsidP="00410107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410107">
        <w:rPr>
          <w:rFonts w:ascii="Calibri" w:eastAsia="ArialMT" w:hAnsi="Calibri" w:cs="Calibri"/>
        </w:rPr>
        <w:t>Střešní krytina – z hliníkového falcovaného plechu, barva světle šedá.</w:t>
      </w:r>
    </w:p>
    <w:p w14:paraId="52C232B9" w14:textId="77777777" w:rsidR="00410107" w:rsidRPr="00410107" w:rsidRDefault="00410107" w:rsidP="00410107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410107">
        <w:rPr>
          <w:rFonts w:ascii="Calibri" w:eastAsia="ArialMT" w:hAnsi="Calibri" w:cs="Calibri"/>
        </w:rPr>
        <w:t>Komín oplechován hliníkovým falcovaným plechem tmavě šedé barvy.</w:t>
      </w:r>
    </w:p>
    <w:p w14:paraId="7F20BFAA" w14:textId="77777777" w:rsidR="00410107" w:rsidRPr="00410107" w:rsidRDefault="00410107" w:rsidP="00410107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410107">
        <w:rPr>
          <w:rFonts w:ascii="Calibri" w:eastAsia="ArialMT" w:hAnsi="Calibri" w:cs="Calibri"/>
        </w:rPr>
        <w:t>Fasáda zateplena KZS z polystyrenu EPS tl.</w:t>
      </w:r>
      <w:r w:rsidR="00F35C39">
        <w:rPr>
          <w:rFonts w:ascii="Calibri" w:eastAsia="ArialMT" w:hAnsi="Calibri" w:cs="Calibri"/>
        </w:rPr>
        <w:t xml:space="preserve"> </w:t>
      </w:r>
      <w:r w:rsidRPr="00410107">
        <w:rPr>
          <w:rFonts w:ascii="Calibri" w:eastAsia="ArialMT" w:hAnsi="Calibri" w:cs="Calibri"/>
        </w:rPr>
        <w:t>50 nebo 160mm) + silikonová omítka</w:t>
      </w:r>
    </w:p>
    <w:p w14:paraId="2665E282" w14:textId="77777777" w:rsidR="00410107" w:rsidRPr="00410107" w:rsidRDefault="00410107" w:rsidP="00410107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410107">
        <w:rPr>
          <w:rFonts w:ascii="Calibri" w:eastAsia="ArialMT" w:hAnsi="Calibri" w:cs="Calibri"/>
        </w:rPr>
        <w:t>probarvená, barva lomená bílá.</w:t>
      </w:r>
    </w:p>
    <w:p w14:paraId="2DAF518C" w14:textId="77777777" w:rsidR="00410107" w:rsidRPr="00410107" w:rsidRDefault="00410107" w:rsidP="00410107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410107">
        <w:rPr>
          <w:rFonts w:ascii="Calibri" w:eastAsia="ArialMT" w:hAnsi="Calibri" w:cs="Calibri"/>
        </w:rPr>
        <w:t>Okna plastová, zasklení upřesněno dodavatelem dle tabulek PSV, barva bílá.</w:t>
      </w:r>
    </w:p>
    <w:p w14:paraId="39D823CD" w14:textId="77777777" w:rsidR="00410107" w:rsidRPr="00410107" w:rsidRDefault="00410107" w:rsidP="00410107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410107">
        <w:rPr>
          <w:rFonts w:ascii="Calibri" w:eastAsia="ArialMT" w:hAnsi="Calibri" w:cs="Calibri"/>
        </w:rPr>
        <w:t>Sokl – tenkovrstvá mozaiková omítka, barva tmavě šedá.</w:t>
      </w:r>
    </w:p>
    <w:p w14:paraId="33E2554D" w14:textId="77777777" w:rsidR="00410107" w:rsidRPr="00410107" w:rsidRDefault="00410107" w:rsidP="00410107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410107">
        <w:rPr>
          <w:rFonts w:ascii="Calibri" w:eastAsia="ArialMT" w:hAnsi="Calibri" w:cs="Calibri"/>
        </w:rPr>
        <w:t>Dveře – plastové, plné</w:t>
      </w:r>
      <w:r w:rsidR="00F35C39">
        <w:rPr>
          <w:rFonts w:ascii="Calibri" w:eastAsia="ArialMT" w:hAnsi="Calibri" w:cs="Calibri"/>
        </w:rPr>
        <w:t xml:space="preserve"> ot</w:t>
      </w:r>
      <w:r w:rsidRPr="00410107">
        <w:rPr>
          <w:rFonts w:ascii="Calibri" w:eastAsia="ArialMT" w:hAnsi="Calibri" w:cs="Calibri"/>
        </w:rPr>
        <w:t>víravé, barva bílá.</w:t>
      </w:r>
    </w:p>
    <w:p w14:paraId="0CEF3F0C" w14:textId="77777777" w:rsidR="00410107" w:rsidRPr="00410107" w:rsidRDefault="00410107" w:rsidP="00410107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410107">
        <w:rPr>
          <w:rFonts w:ascii="Calibri" w:eastAsia="ArialMT" w:hAnsi="Calibri" w:cs="Calibri"/>
        </w:rPr>
        <w:t>Stávající ocel</w:t>
      </w:r>
      <w:r w:rsidR="00F35C39">
        <w:rPr>
          <w:rFonts w:ascii="Calibri" w:eastAsia="ArialMT" w:hAnsi="Calibri" w:cs="Calibri"/>
        </w:rPr>
        <w:t>o</w:t>
      </w:r>
      <w:r w:rsidRPr="00410107">
        <w:rPr>
          <w:rFonts w:ascii="Calibri" w:eastAsia="ArialMT" w:hAnsi="Calibri" w:cs="Calibri"/>
        </w:rPr>
        <w:t>vé zábradlí na schodišti a opěrném zdivu opatřeno nátěrem, barva šedá.</w:t>
      </w:r>
    </w:p>
    <w:p w14:paraId="51525B31" w14:textId="77777777" w:rsidR="00410107" w:rsidRPr="00410107" w:rsidRDefault="00410107" w:rsidP="00410107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410107">
        <w:rPr>
          <w:rFonts w:ascii="Calibri" w:eastAsia="ArialMT" w:hAnsi="Calibri" w:cs="Calibri"/>
        </w:rPr>
        <w:t>Vrata sekční – zat</w:t>
      </w:r>
      <w:r w:rsidR="00DC5175">
        <w:rPr>
          <w:rFonts w:ascii="Calibri" w:eastAsia="ArialMT" w:hAnsi="Calibri" w:cs="Calibri"/>
        </w:rPr>
        <w:t>eplené vysouvací pod stropní konstrukci</w:t>
      </w:r>
      <w:r w:rsidRPr="00410107">
        <w:rPr>
          <w:rFonts w:ascii="Calibri" w:eastAsia="ArialMT" w:hAnsi="Calibri" w:cs="Calibri"/>
        </w:rPr>
        <w:t>, barva šedá.</w:t>
      </w:r>
    </w:p>
    <w:p w14:paraId="5F814A9B" w14:textId="77777777" w:rsidR="00410107" w:rsidRPr="00410107" w:rsidRDefault="00410107" w:rsidP="00410107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410107">
        <w:rPr>
          <w:rFonts w:ascii="Calibri" w:eastAsia="ArialMT" w:hAnsi="Calibri" w:cs="Calibri"/>
        </w:rPr>
        <w:t>Vstupní dveře – vchodové, hliníkové, barva bílá</w:t>
      </w:r>
    </w:p>
    <w:p w14:paraId="7E17F40C" w14:textId="77777777" w:rsidR="00F35C39" w:rsidRDefault="00F35C39" w:rsidP="00410107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</w:p>
    <w:p w14:paraId="77FA6518" w14:textId="77777777" w:rsidR="00F35C39" w:rsidRDefault="00410107" w:rsidP="00410107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410107">
        <w:rPr>
          <w:rFonts w:ascii="Calibri" w:eastAsia="ArialMT" w:hAnsi="Calibri" w:cs="Calibri"/>
        </w:rPr>
        <w:t xml:space="preserve">SO 02 – dílny </w:t>
      </w:r>
    </w:p>
    <w:p w14:paraId="5C0549EB" w14:textId="77777777" w:rsidR="00410107" w:rsidRPr="00410107" w:rsidRDefault="00F35C39" w:rsidP="00410107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>
        <w:rPr>
          <w:rFonts w:ascii="Calibri" w:eastAsia="ArialMT" w:hAnsi="Calibri" w:cs="Calibri"/>
        </w:rPr>
        <w:lastRenderedPageBreak/>
        <w:t>N</w:t>
      </w:r>
      <w:r w:rsidR="00410107" w:rsidRPr="00410107">
        <w:rPr>
          <w:rFonts w:ascii="Calibri" w:eastAsia="ArialMT" w:hAnsi="Calibri" w:cs="Calibri"/>
        </w:rPr>
        <w:t>avrhovaný stav</w:t>
      </w:r>
    </w:p>
    <w:p w14:paraId="51F1B47B" w14:textId="77777777" w:rsidR="00410107" w:rsidRPr="00410107" w:rsidRDefault="00410107" w:rsidP="00410107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410107">
        <w:rPr>
          <w:rFonts w:ascii="Calibri" w:eastAsia="ArialMT" w:hAnsi="Calibri" w:cs="Calibri"/>
        </w:rPr>
        <w:t>Nově navržena krytina z PVC folie šedé barvy. Fasáda zateplena KZS z polystyrenu EPS</w:t>
      </w:r>
    </w:p>
    <w:p w14:paraId="40A5B30B" w14:textId="77777777" w:rsidR="00410107" w:rsidRPr="00410107" w:rsidRDefault="00410107" w:rsidP="00410107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410107">
        <w:rPr>
          <w:rFonts w:ascii="Calibri" w:eastAsia="ArialMT" w:hAnsi="Calibri" w:cs="Calibri"/>
        </w:rPr>
        <w:t>tl.</w:t>
      </w:r>
      <w:r w:rsidR="00F35C39">
        <w:rPr>
          <w:rFonts w:ascii="Calibri" w:eastAsia="ArialMT" w:hAnsi="Calibri" w:cs="Calibri"/>
        </w:rPr>
        <w:t xml:space="preserve"> </w:t>
      </w:r>
      <w:r w:rsidRPr="00410107">
        <w:rPr>
          <w:rFonts w:ascii="Calibri" w:eastAsia="ArialMT" w:hAnsi="Calibri" w:cs="Calibri"/>
        </w:rPr>
        <w:t>50 nebo 160mm) + silikonová omítka probarvená, barva světle šedá.</w:t>
      </w:r>
    </w:p>
    <w:p w14:paraId="2FD2771A" w14:textId="77777777" w:rsidR="00410107" w:rsidRPr="00410107" w:rsidRDefault="00410107" w:rsidP="00410107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410107">
        <w:rPr>
          <w:rFonts w:ascii="Calibri" w:eastAsia="ArialMT" w:hAnsi="Calibri" w:cs="Calibri"/>
        </w:rPr>
        <w:t>Okna plastová, zasklení upřesněno dodavatelem dle tabulek PSV, barva bílá.</w:t>
      </w:r>
    </w:p>
    <w:p w14:paraId="382FEC93" w14:textId="77777777" w:rsidR="00410107" w:rsidRPr="00410107" w:rsidRDefault="00410107" w:rsidP="00410107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410107">
        <w:rPr>
          <w:rFonts w:ascii="Calibri" w:eastAsia="ArialMT" w:hAnsi="Calibri" w:cs="Calibri"/>
        </w:rPr>
        <w:t>Sokl – tenkovrstvá mozaiková omítka, barva tmavě šedá.</w:t>
      </w:r>
    </w:p>
    <w:p w14:paraId="21938BDC" w14:textId="77777777" w:rsidR="00410107" w:rsidRPr="00410107" w:rsidRDefault="00410107" w:rsidP="00410107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410107">
        <w:rPr>
          <w:rFonts w:ascii="Calibri" w:eastAsia="ArialMT" w:hAnsi="Calibri" w:cs="Calibri"/>
        </w:rPr>
        <w:t>Vrata sekční – šedá barva.</w:t>
      </w:r>
    </w:p>
    <w:p w14:paraId="34694333" w14:textId="77777777" w:rsidR="0084215C" w:rsidRDefault="00410107" w:rsidP="00410107">
      <w:pPr>
        <w:spacing w:after="0"/>
        <w:jc w:val="both"/>
        <w:rPr>
          <w:u w:val="single"/>
        </w:rPr>
      </w:pPr>
      <w:r w:rsidRPr="00410107">
        <w:rPr>
          <w:rFonts w:ascii="Calibri" w:eastAsia="ArialMT" w:hAnsi="Calibri" w:cs="Calibri"/>
        </w:rPr>
        <w:t>Vrata rolovací – lamelová, zateplená, rolovací do venkovního boxu. Barva šedá.</w:t>
      </w:r>
    </w:p>
    <w:p w14:paraId="4543D1EB" w14:textId="77777777" w:rsidR="002141AB" w:rsidRDefault="00F35C39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>
        <w:rPr>
          <w:rFonts w:eastAsia="ArialMT" w:cstheme="minorHAnsi"/>
        </w:rPr>
        <w:t>Základní technický popis stávající stavby</w:t>
      </w:r>
    </w:p>
    <w:p w14:paraId="55D90EC5" w14:textId="77777777" w:rsidR="00F35C39" w:rsidRDefault="00F35C39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031872B6" w14:textId="77777777" w:rsid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35C39">
        <w:rPr>
          <w:rFonts w:ascii="Calibri" w:eastAsia="ArialMT" w:hAnsi="Calibri" w:cs="Calibri"/>
        </w:rPr>
        <w:t>Daná PD řeší revitalizaci stávajících objektů CM Náměšť nad Oslavou. Jedná se o objekt</w:t>
      </w:r>
      <w:r>
        <w:rPr>
          <w:rFonts w:ascii="Calibri" w:eastAsia="ArialMT" w:hAnsi="Calibri" w:cs="Calibri"/>
        </w:rPr>
        <w:t xml:space="preserve"> </w:t>
      </w:r>
      <w:r w:rsidRPr="00F35C39">
        <w:rPr>
          <w:rFonts w:ascii="Calibri" w:eastAsia="ArialMT" w:hAnsi="Calibri" w:cs="Calibri"/>
        </w:rPr>
        <w:t>dílen a administrativní budovu. Hlavním předmětem stavebních úprav obou budov je výměna</w:t>
      </w:r>
      <w:r>
        <w:rPr>
          <w:rFonts w:ascii="Calibri" w:eastAsia="ArialMT" w:hAnsi="Calibri" w:cs="Calibri"/>
        </w:rPr>
        <w:t xml:space="preserve"> </w:t>
      </w:r>
      <w:r w:rsidRPr="00F35C39">
        <w:rPr>
          <w:rFonts w:ascii="Calibri" w:eastAsia="ArialMT" w:hAnsi="Calibri" w:cs="Calibri"/>
        </w:rPr>
        <w:t>stávajících nevyhovujících okenních a dveřních otvorů za nové a výměna střešní krytiny a</w:t>
      </w:r>
      <w:r>
        <w:rPr>
          <w:rFonts w:ascii="Calibri" w:eastAsia="ArialMT" w:hAnsi="Calibri" w:cs="Calibri"/>
        </w:rPr>
        <w:t xml:space="preserve"> </w:t>
      </w:r>
      <w:r w:rsidRPr="00F35C39">
        <w:rPr>
          <w:rFonts w:ascii="Calibri" w:eastAsia="ArialMT" w:hAnsi="Calibri" w:cs="Calibri"/>
        </w:rPr>
        <w:t>provedení zateplení objektu KZS za účelem úspory energií.</w:t>
      </w:r>
    </w:p>
    <w:p w14:paraId="5BF56D1C" w14:textId="77777777" w:rsidR="00F35C39" w:rsidRP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</w:p>
    <w:p w14:paraId="71679F77" w14:textId="77777777" w:rsidR="00F35C39" w:rsidRP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35C39">
        <w:rPr>
          <w:rFonts w:ascii="Calibri" w:eastAsia="ArialMT" w:hAnsi="Calibri" w:cs="Calibri"/>
        </w:rPr>
        <w:t>SO 01 - administrativní budova</w:t>
      </w:r>
    </w:p>
    <w:p w14:paraId="2F5D9656" w14:textId="77777777" w:rsid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35C39">
        <w:rPr>
          <w:rFonts w:ascii="Calibri" w:eastAsia="ArialMT" w:hAnsi="Calibri" w:cs="Calibri"/>
        </w:rPr>
        <w:t>Objekt má 2 nadzemní podlaží. Stávající zdivo z cihel plných pálených. Předpoklad založení</w:t>
      </w:r>
      <w:r>
        <w:rPr>
          <w:rFonts w:ascii="Calibri" w:eastAsia="ArialMT" w:hAnsi="Calibri" w:cs="Calibri"/>
        </w:rPr>
        <w:t xml:space="preserve"> </w:t>
      </w:r>
      <w:r w:rsidRPr="00F35C39">
        <w:rPr>
          <w:rFonts w:ascii="Calibri" w:eastAsia="ArialMT" w:hAnsi="Calibri" w:cs="Calibri"/>
        </w:rPr>
        <w:t>objektu na základových pasech. Objekt je zastřešen sedlovou střešní konstrukcí, kde hlavní</w:t>
      </w:r>
      <w:r>
        <w:rPr>
          <w:rFonts w:ascii="Calibri" w:eastAsia="ArialMT" w:hAnsi="Calibri" w:cs="Calibri"/>
        </w:rPr>
        <w:t xml:space="preserve"> </w:t>
      </w:r>
      <w:r w:rsidRPr="00F35C39">
        <w:rPr>
          <w:rFonts w:ascii="Calibri" w:eastAsia="ArialMT" w:hAnsi="Calibri" w:cs="Calibri"/>
        </w:rPr>
        <w:t>nosnou konstrukci střechy tvoří dřevěné sbíjené vazníky. Střešní krytina z</w:t>
      </w:r>
      <w:r>
        <w:rPr>
          <w:rFonts w:ascii="Calibri" w:eastAsia="ArialMT" w:hAnsi="Calibri" w:cs="Calibri"/>
        </w:rPr>
        <w:t> </w:t>
      </w:r>
      <w:r w:rsidRPr="00F35C39">
        <w:rPr>
          <w:rFonts w:ascii="Calibri" w:eastAsia="ArialMT" w:hAnsi="Calibri" w:cs="Calibri"/>
        </w:rPr>
        <w:t>plechových</w:t>
      </w:r>
      <w:r>
        <w:rPr>
          <w:rFonts w:ascii="Calibri" w:eastAsia="ArialMT" w:hAnsi="Calibri" w:cs="Calibri"/>
        </w:rPr>
        <w:t xml:space="preserve"> </w:t>
      </w:r>
      <w:r w:rsidRPr="00F35C39">
        <w:rPr>
          <w:rFonts w:ascii="Calibri" w:eastAsia="ArialMT" w:hAnsi="Calibri" w:cs="Calibri"/>
        </w:rPr>
        <w:t>šablon. Venkovní okna a dveře plastová, barva hnědá/</w:t>
      </w:r>
      <w:r w:rsidR="00DC5175">
        <w:rPr>
          <w:rFonts w:ascii="Calibri" w:eastAsia="ArialMT" w:hAnsi="Calibri" w:cs="Calibri"/>
        </w:rPr>
        <w:t>bílá. Venkovní vrata ocelová konstrukce</w:t>
      </w:r>
      <w:r w:rsidRPr="00F35C39">
        <w:rPr>
          <w:rFonts w:ascii="Calibri" w:eastAsia="ArialMT" w:hAnsi="Calibri" w:cs="Calibri"/>
        </w:rPr>
        <w:t>,</w:t>
      </w:r>
      <w:r>
        <w:rPr>
          <w:rFonts w:ascii="Calibri" w:eastAsia="ArialMT" w:hAnsi="Calibri" w:cs="Calibri"/>
        </w:rPr>
        <w:t xml:space="preserve"> </w:t>
      </w:r>
      <w:r w:rsidRPr="00F35C39">
        <w:rPr>
          <w:rFonts w:ascii="Calibri" w:eastAsia="ArialMT" w:hAnsi="Calibri" w:cs="Calibri"/>
        </w:rPr>
        <w:t>plechová. Sokl tvoří kamenná obklad, cementová omítka. Venkovní schodiště – ocelový</w:t>
      </w:r>
      <w:r>
        <w:rPr>
          <w:rFonts w:ascii="Calibri" w:eastAsia="ArialMT" w:hAnsi="Calibri" w:cs="Calibri"/>
        </w:rPr>
        <w:t xml:space="preserve"> </w:t>
      </w:r>
      <w:r w:rsidRPr="00F35C39">
        <w:rPr>
          <w:rFonts w:ascii="Calibri" w:eastAsia="ArialMT" w:hAnsi="Calibri" w:cs="Calibri"/>
        </w:rPr>
        <w:t>konstrukce + teraco nášlapy. Komínové zdivo ze šamotových cihel. Venkovní zábradlí</w:t>
      </w:r>
      <w:r>
        <w:rPr>
          <w:rFonts w:ascii="Calibri" w:eastAsia="ArialMT" w:hAnsi="Calibri" w:cs="Calibri"/>
        </w:rPr>
        <w:t xml:space="preserve"> </w:t>
      </w:r>
      <w:r w:rsidRPr="00F35C39">
        <w:rPr>
          <w:rFonts w:ascii="Calibri" w:eastAsia="ArialMT" w:hAnsi="Calibri" w:cs="Calibri"/>
        </w:rPr>
        <w:t>ocelové.</w:t>
      </w:r>
    </w:p>
    <w:p w14:paraId="345D2FB1" w14:textId="77777777" w:rsidR="00F35C39" w:rsidRP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</w:p>
    <w:p w14:paraId="75FB79F5" w14:textId="77777777" w:rsidR="00F35C39" w:rsidRP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35C39">
        <w:rPr>
          <w:rFonts w:ascii="Calibri" w:eastAsia="ArialMT" w:hAnsi="Calibri" w:cs="Calibri"/>
        </w:rPr>
        <w:t>Skladba střešní konstrukce</w:t>
      </w:r>
    </w:p>
    <w:p w14:paraId="4B8291FB" w14:textId="77777777" w:rsidR="00F35C39" w:rsidRP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35C39">
        <w:rPr>
          <w:rFonts w:ascii="Calibri" w:eastAsia="ArialMT" w:hAnsi="Calibri" w:cs="Calibri"/>
        </w:rPr>
        <w:t>-střešní krytina z plechových šablon</w:t>
      </w:r>
    </w:p>
    <w:p w14:paraId="6B272C43" w14:textId="77777777" w:rsidR="00F35C39" w:rsidRP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35C39">
        <w:rPr>
          <w:rFonts w:ascii="Calibri" w:eastAsia="ArialMT" w:hAnsi="Calibri" w:cs="Calibri"/>
        </w:rPr>
        <w:t>-laťování</w:t>
      </w:r>
    </w:p>
    <w:p w14:paraId="58D9FDA0" w14:textId="77777777" w:rsidR="00F35C39" w:rsidRP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35C39">
        <w:rPr>
          <w:rFonts w:ascii="Calibri" w:eastAsia="ArialMT" w:hAnsi="Calibri" w:cs="Calibri"/>
        </w:rPr>
        <w:t>-</w:t>
      </w:r>
      <w:r w:rsidR="00DC5175" w:rsidRPr="00F35C39">
        <w:rPr>
          <w:rFonts w:ascii="Calibri" w:eastAsia="ArialMT" w:hAnsi="Calibri" w:cs="Calibri"/>
        </w:rPr>
        <w:t>kontra latě</w:t>
      </w:r>
    </w:p>
    <w:p w14:paraId="3DE3C38F" w14:textId="77777777" w:rsidR="00F35C39" w:rsidRP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35C39">
        <w:rPr>
          <w:rFonts w:ascii="Calibri" w:eastAsia="ArialMT" w:hAnsi="Calibri" w:cs="Calibri"/>
        </w:rPr>
        <w:t>-pojistná hydroizolace</w:t>
      </w:r>
    </w:p>
    <w:p w14:paraId="65D21605" w14:textId="77777777" w:rsidR="00F35C39" w:rsidRP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35C39">
        <w:rPr>
          <w:rFonts w:ascii="Calibri" w:eastAsia="ArialMT" w:hAnsi="Calibri" w:cs="Calibri"/>
        </w:rPr>
        <w:t>-dřevěný záklop</w:t>
      </w:r>
    </w:p>
    <w:p w14:paraId="47A3AC30" w14:textId="77777777" w:rsidR="00F35C39" w:rsidRP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35C39">
        <w:rPr>
          <w:rFonts w:ascii="Calibri" w:eastAsia="ArialMT" w:hAnsi="Calibri" w:cs="Calibri"/>
        </w:rPr>
        <w:t>-konstrukce střešních vazníků</w:t>
      </w:r>
    </w:p>
    <w:p w14:paraId="6D117644" w14:textId="77777777" w:rsidR="00F35C39" w:rsidRP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35C39">
        <w:rPr>
          <w:rFonts w:ascii="Calibri" w:eastAsia="ArialMT" w:hAnsi="Calibri" w:cs="Calibri"/>
        </w:rPr>
        <w:t>-tepelná izolace z minerální vaty tl.300mm</w:t>
      </w:r>
    </w:p>
    <w:p w14:paraId="51F2FDD2" w14:textId="77777777" w:rsidR="00F35C39" w:rsidRP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35C39">
        <w:rPr>
          <w:rFonts w:ascii="Calibri" w:eastAsia="ArialMT" w:hAnsi="Calibri" w:cs="Calibri"/>
        </w:rPr>
        <w:t>-parotěsná folie</w:t>
      </w:r>
    </w:p>
    <w:p w14:paraId="72004983" w14:textId="77777777" w:rsid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35C39">
        <w:rPr>
          <w:rFonts w:ascii="Calibri" w:eastAsia="ArialMT" w:hAnsi="Calibri" w:cs="Calibri"/>
        </w:rPr>
        <w:t>-sádro</w:t>
      </w:r>
      <w:r w:rsidR="00DC5175">
        <w:rPr>
          <w:rFonts w:ascii="Calibri" w:eastAsia="ArialMT" w:hAnsi="Calibri" w:cs="Calibri"/>
        </w:rPr>
        <w:t>kar</w:t>
      </w:r>
      <w:r w:rsidRPr="00F35C39">
        <w:rPr>
          <w:rFonts w:ascii="Calibri" w:eastAsia="ArialMT" w:hAnsi="Calibri" w:cs="Calibri"/>
        </w:rPr>
        <w:t>t</w:t>
      </w:r>
      <w:r w:rsidR="00DC5175">
        <w:rPr>
          <w:rFonts w:ascii="Calibri" w:eastAsia="ArialMT" w:hAnsi="Calibri" w:cs="Calibri"/>
        </w:rPr>
        <w:t>o</w:t>
      </w:r>
      <w:r w:rsidRPr="00F35C39">
        <w:rPr>
          <w:rFonts w:ascii="Calibri" w:eastAsia="ArialMT" w:hAnsi="Calibri" w:cs="Calibri"/>
        </w:rPr>
        <w:t>nový podhled</w:t>
      </w:r>
    </w:p>
    <w:p w14:paraId="101119D5" w14:textId="77777777" w:rsidR="00F35C39" w:rsidRP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</w:p>
    <w:p w14:paraId="7B18C1F0" w14:textId="77777777" w:rsidR="00F35C39" w:rsidRP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35C39">
        <w:rPr>
          <w:rFonts w:ascii="Calibri" w:eastAsia="ArialMT" w:hAnsi="Calibri" w:cs="Calibri"/>
        </w:rPr>
        <w:t>Skladba střešní konstrukce nad přístřeškem</w:t>
      </w:r>
    </w:p>
    <w:p w14:paraId="7FD511EA" w14:textId="77777777" w:rsid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35C39">
        <w:rPr>
          <w:rFonts w:ascii="Calibri" w:eastAsia="ArialMT" w:hAnsi="Calibri" w:cs="Calibri"/>
        </w:rPr>
        <w:t>-střešní krytina z pozinkovaného plechu</w:t>
      </w:r>
    </w:p>
    <w:p w14:paraId="2C1D366B" w14:textId="77777777" w:rsid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>
        <w:rPr>
          <w:rFonts w:ascii="Calibri" w:eastAsia="ArialMT" w:hAnsi="Calibri" w:cs="Calibri"/>
        </w:rPr>
        <w:t>-betonová konstrukce</w:t>
      </w:r>
    </w:p>
    <w:p w14:paraId="77BD7CD0" w14:textId="77777777" w:rsidR="00F35C39" w:rsidRP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</w:p>
    <w:p w14:paraId="3B6A1E84" w14:textId="77777777" w:rsidR="00F35C39" w:rsidRP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35C39">
        <w:rPr>
          <w:rFonts w:ascii="Calibri" w:eastAsia="ArialMT" w:hAnsi="Calibri" w:cs="Calibri"/>
        </w:rPr>
        <w:t>SO 02 – dílny</w:t>
      </w:r>
    </w:p>
    <w:p w14:paraId="7121779B" w14:textId="77777777" w:rsid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35C39">
        <w:rPr>
          <w:rFonts w:ascii="Calibri" w:eastAsia="ArialMT" w:hAnsi="Calibri" w:cs="Calibri"/>
        </w:rPr>
        <w:t>Objekt má 1 nadzemní podlaží a je pravd</w:t>
      </w:r>
      <w:r>
        <w:rPr>
          <w:rFonts w:ascii="Calibri" w:eastAsia="ArialMT" w:hAnsi="Calibri" w:cs="Calibri"/>
        </w:rPr>
        <w:t>ě</w:t>
      </w:r>
      <w:r w:rsidRPr="00F35C39">
        <w:rPr>
          <w:rFonts w:ascii="Calibri" w:eastAsia="ArialMT" w:hAnsi="Calibri" w:cs="Calibri"/>
        </w:rPr>
        <w:t>podobně založen na základových patkách a</w:t>
      </w:r>
      <w:r>
        <w:rPr>
          <w:rFonts w:ascii="Calibri" w:eastAsia="ArialMT" w:hAnsi="Calibri" w:cs="Calibri"/>
        </w:rPr>
        <w:t xml:space="preserve"> </w:t>
      </w:r>
      <w:r w:rsidRPr="00F35C39">
        <w:rPr>
          <w:rFonts w:ascii="Calibri" w:eastAsia="ArialMT" w:hAnsi="Calibri" w:cs="Calibri"/>
        </w:rPr>
        <w:t>pasech z betonu. Stávající zdivo tvoří železobetonová konstrukce + pórobetonové panely.</w:t>
      </w:r>
      <w:r>
        <w:rPr>
          <w:rFonts w:ascii="Calibri" w:eastAsia="ArialMT" w:hAnsi="Calibri" w:cs="Calibri"/>
        </w:rPr>
        <w:t xml:space="preserve"> </w:t>
      </w:r>
      <w:r w:rsidRPr="00F35C39">
        <w:rPr>
          <w:rFonts w:ascii="Calibri" w:eastAsia="ArialMT" w:hAnsi="Calibri" w:cs="Calibri"/>
        </w:rPr>
        <w:t>Objekt je zastřešen plochou střešní konstrukcí, ukončenou atikami. Střešní krytina asfaltové</w:t>
      </w:r>
      <w:r>
        <w:rPr>
          <w:rFonts w:ascii="Calibri" w:eastAsia="ArialMT" w:hAnsi="Calibri" w:cs="Calibri"/>
        </w:rPr>
        <w:t xml:space="preserve"> </w:t>
      </w:r>
      <w:r w:rsidRPr="00F35C39">
        <w:rPr>
          <w:rFonts w:ascii="Calibri" w:eastAsia="ArialMT" w:hAnsi="Calibri" w:cs="Calibri"/>
        </w:rPr>
        <w:t>pásy se vsypem. Venkovní omítka – břízolitová omítka, světle šedá. Venkovní okna –</w:t>
      </w:r>
      <w:r>
        <w:rPr>
          <w:rFonts w:ascii="Calibri" w:eastAsia="ArialMT" w:hAnsi="Calibri" w:cs="Calibri"/>
        </w:rPr>
        <w:t xml:space="preserve"> </w:t>
      </w:r>
      <w:r w:rsidR="00DC5175">
        <w:rPr>
          <w:rFonts w:ascii="Calibri" w:eastAsia="ArialMT" w:hAnsi="Calibri" w:cs="Calibri"/>
        </w:rPr>
        <w:t>ocelová (barva šedá). Venkovní</w:t>
      </w:r>
      <w:r w:rsidRPr="00F35C39">
        <w:rPr>
          <w:rFonts w:ascii="Calibri" w:eastAsia="ArialMT" w:hAnsi="Calibri" w:cs="Calibri"/>
        </w:rPr>
        <w:t xml:space="preserve"> vrata – ocelová +polykarbonát. Venkovní ocelový žebřík.</w:t>
      </w:r>
      <w:r>
        <w:rPr>
          <w:rFonts w:ascii="Calibri" w:eastAsia="ArialMT" w:hAnsi="Calibri" w:cs="Calibri"/>
        </w:rPr>
        <w:t xml:space="preserve"> </w:t>
      </w:r>
      <w:r w:rsidRPr="00F35C39">
        <w:rPr>
          <w:rFonts w:ascii="Calibri" w:eastAsia="ArialMT" w:hAnsi="Calibri" w:cs="Calibri"/>
        </w:rPr>
        <w:t>Sokl – cementová škrábaná omítka.</w:t>
      </w:r>
    </w:p>
    <w:p w14:paraId="2BF6645B" w14:textId="77777777" w:rsidR="00F35C39" w:rsidRP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</w:p>
    <w:p w14:paraId="2674B207" w14:textId="77777777" w:rsidR="00F35C39" w:rsidRP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35C39">
        <w:rPr>
          <w:rFonts w:ascii="Calibri" w:eastAsia="ArialMT" w:hAnsi="Calibri" w:cs="Calibri"/>
        </w:rPr>
        <w:t>Skladba střešní konstrukce</w:t>
      </w:r>
    </w:p>
    <w:p w14:paraId="65DE8E82" w14:textId="77777777" w:rsidR="00F35C39" w:rsidRP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35C39">
        <w:rPr>
          <w:rFonts w:ascii="Calibri" w:eastAsia="ArialMT" w:hAnsi="Calibri" w:cs="Calibri"/>
        </w:rPr>
        <w:t>-asfaltový pás se vsypem</w:t>
      </w:r>
    </w:p>
    <w:p w14:paraId="260DF482" w14:textId="77777777" w:rsidR="00F35C39" w:rsidRP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35C39">
        <w:rPr>
          <w:rFonts w:ascii="Calibri" w:eastAsia="ArialMT" w:hAnsi="Calibri" w:cs="Calibri"/>
        </w:rPr>
        <w:t>-dodatečné zateplení z polystyrenu tl.160mm – předpoklad</w:t>
      </w:r>
    </w:p>
    <w:p w14:paraId="0069EC8F" w14:textId="77777777" w:rsidR="00F35C39" w:rsidRP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35C39">
        <w:rPr>
          <w:rFonts w:ascii="Calibri" w:eastAsia="ArialMT" w:hAnsi="Calibri" w:cs="Calibri"/>
        </w:rPr>
        <w:t>-asfaltový pás</w:t>
      </w:r>
    </w:p>
    <w:p w14:paraId="7AA4C871" w14:textId="77777777" w:rsidR="00F35C39" w:rsidRP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35C39">
        <w:rPr>
          <w:rFonts w:ascii="Calibri" w:eastAsia="ArialMT" w:hAnsi="Calibri" w:cs="Calibri"/>
        </w:rPr>
        <w:t>-cementový potěr s rabicovým pletivem</w:t>
      </w:r>
    </w:p>
    <w:p w14:paraId="1EAA947C" w14:textId="77777777" w:rsidR="00F35C39" w:rsidRP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35C39">
        <w:rPr>
          <w:rFonts w:ascii="Calibri" w:eastAsia="ArialMT" w:hAnsi="Calibri" w:cs="Calibri"/>
        </w:rPr>
        <w:t>-polsid</w:t>
      </w:r>
    </w:p>
    <w:p w14:paraId="110F1D76" w14:textId="77777777" w:rsidR="00F35C39" w:rsidRP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35C39">
        <w:rPr>
          <w:rFonts w:ascii="Calibri" w:eastAsia="ArialMT" w:hAnsi="Calibri" w:cs="Calibri"/>
        </w:rPr>
        <w:t>-polystyren</w:t>
      </w:r>
    </w:p>
    <w:p w14:paraId="0BE9E521" w14:textId="77777777" w:rsidR="00F35C39" w:rsidRP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35C39">
        <w:rPr>
          <w:rFonts w:ascii="Calibri" w:eastAsia="ArialMT" w:hAnsi="Calibri" w:cs="Calibri"/>
        </w:rPr>
        <w:t>-střešní ŽB panely tl.150mm</w:t>
      </w:r>
    </w:p>
    <w:p w14:paraId="2707CB60" w14:textId="77777777" w:rsidR="00F35C39" w:rsidRPr="00F35C39" w:rsidRDefault="00F35C39" w:rsidP="00F35C39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35C39">
        <w:rPr>
          <w:rFonts w:ascii="Calibri" w:eastAsia="ArialMT" w:hAnsi="Calibri" w:cs="Calibri"/>
        </w:rPr>
        <w:lastRenderedPageBreak/>
        <w:t>-ŽB vazník</w:t>
      </w:r>
    </w:p>
    <w:p w14:paraId="7111F80A" w14:textId="77777777" w:rsid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24"/>
          <w:szCs w:val="24"/>
        </w:rPr>
      </w:pPr>
    </w:p>
    <w:p w14:paraId="5965937D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SO 01 - administrativní budova</w:t>
      </w:r>
    </w:p>
    <w:p w14:paraId="28D805FE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Zateplení obvodového zdiva-sokl-kontaktní zateplovací systém s obkladem z polystyrenu</w:t>
      </w:r>
    </w:p>
    <w:p w14:paraId="026AA41D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XPS tl.160m (lambda 0,035 w/mk) opatřeno silikonovou probarvenou omítkou včetně tmelů a</w:t>
      </w:r>
    </w:p>
    <w:p w14:paraId="5026A0E9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tkaniny (dle technologie), vel. zrn 1.5mm, hlazená.</w:t>
      </w:r>
    </w:p>
    <w:p w14:paraId="74F7E336" w14:textId="77777777" w:rsid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Zakládací profil osazen na výškové úrovni +3.525m pro polystyren EPS 180mm.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Zakládací profil pro XPS 160mm 20-40mm nad stávající asfaltovou plochou (PT=UT).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Zateplení ostění u okenních otvorů, kontaktním zateplovacím systémem, polystyren EPS 20-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40mm se silikonovou, opatřeno silikonovou probarvenou omítkou, vel. zrn 2.0mm, hlazená</w:t>
      </w:r>
      <w:r>
        <w:rPr>
          <w:rFonts w:eastAsia="ArialMT" w:cstheme="minorHAnsi"/>
        </w:rPr>
        <w:t xml:space="preserve">. </w:t>
      </w:r>
      <w:r w:rsidRPr="00021E08">
        <w:rPr>
          <w:rFonts w:eastAsia="ArialMT" w:cstheme="minorHAnsi"/>
        </w:rPr>
        <w:t>nadpraží u všech otvorů řešeno rohovým pvc profilem s okapničkou!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Barva - viz pohledy - nutno upřesnit na základě formou vzorků!!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Zateplení vnitřního zdiva-kontaktní zateplovací systém s obkladem z polystyrenu EPS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tl.100m (lambda 0,039 w/mk) opatřeno silikonovou probarvenou omítkou včetně tmelů a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tkaniny (dle technologie), vel. zrn 1.5mm, hlazená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Založení zateplení provedeno na stávající podlaze v garáži.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Barva - bílá - nutno upřesnit na základě formou vzorků!!</w:t>
      </w:r>
    </w:p>
    <w:p w14:paraId="64D473EB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456FEE64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Zateplení stropní konstrukce-kontaktní zateplovací systém s obkladem z polystyrenu eps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tl.100m (lambda 0,039 w/mk) opatřeno silikonovou probarvenou omítkou včetně tmelů a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tkaniny (dle technologie), vel. zrn 1.5mm, hlazená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barva - bílá - nutno upřesnit na základě formou vzorků!!</w:t>
      </w:r>
    </w:p>
    <w:p w14:paraId="72193B01" w14:textId="77777777" w:rsid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4CF99CE8" w14:textId="77777777" w:rsidR="00021E08" w:rsidRPr="00021E08" w:rsidRDefault="00021E08" w:rsidP="00021E08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nadzemní podlaží</w:t>
      </w:r>
    </w:p>
    <w:p w14:paraId="1F0560C0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V místech sociálního zázemí je počítáno po výměně oken s novým keramickým obkladem v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místech parapetů a ostění-1.np. nutno upřesnit při realizaci-dle stávajícího stavu.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b) popis navrženého stavebně technického a konstrukčního řešení</w:t>
      </w:r>
      <w:r>
        <w:rPr>
          <w:rFonts w:eastAsia="ArialMT" w:cstheme="minorHAnsi"/>
        </w:rPr>
        <w:t xml:space="preserve">. </w:t>
      </w:r>
      <w:r w:rsidRPr="00021E08">
        <w:rPr>
          <w:rFonts w:eastAsia="ArialMT" w:cstheme="minorHAnsi"/>
        </w:rPr>
        <w:t>Očištěná stávající podlaha v garáži bude vyspravena ve složení: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adhezivní můstek+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 xml:space="preserve">vyrovnávací stěrka (se skelnými vlákny-průměrná výška </w:t>
      </w:r>
      <w:r>
        <w:rPr>
          <w:rFonts w:eastAsia="ArialMT" w:cstheme="minorHAnsi"/>
        </w:rPr>
        <w:t>3</w:t>
      </w:r>
      <w:r w:rsidRPr="00021E08">
        <w:rPr>
          <w:rFonts w:eastAsia="ArialMT" w:cstheme="minorHAnsi"/>
        </w:rPr>
        <w:t>0mm)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+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epoxidový nátě</w:t>
      </w:r>
      <w:r>
        <w:rPr>
          <w:rFonts w:eastAsia="ArialMT" w:cstheme="minorHAnsi"/>
        </w:rPr>
        <w:t xml:space="preserve">r, </w:t>
      </w:r>
      <w:r w:rsidRPr="00021E08">
        <w:rPr>
          <w:rFonts w:eastAsia="ArialMT" w:cstheme="minorHAnsi"/>
        </w:rPr>
        <w:t>nutno upřesnit s investorem a dodavatelem.</w:t>
      </w:r>
    </w:p>
    <w:p w14:paraId="2C5D71E1" w14:textId="77777777" w:rsid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Nově osazena VZT mřížka 200x250mm (ne</w:t>
      </w:r>
      <w:r w:rsidR="00DC5175">
        <w:rPr>
          <w:rFonts w:eastAsia="ArialMT" w:cstheme="minorHAnsi"/>
        </w:rPr>
        <w:t>rez), stávající potrubí prostavě</w:t>
      </w:r>
      <w:r w:rsidRPr="00021E08">
        <w:rPr>
          <w:rFonts w:eastAsia="ArialMT" w:cstheme="minorHAnsi"/>
        </w:rPr>
        <w:t>no.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Nově osazeny venkovní mřížk</w:t>
      </w:r>
      <w:r w:rsidR="00DC5175">
        <w:rPr>
          <w:rFonts w:eastAsia="ArialMT" w:cstheme="minorHAnsi"/>
        </w:rPr>
        <w:t>y (žaluzie) v četně rámu pro vzduchotechniku</w:t>
      </w:r>
      <w:r w:rsidRPr="00021E08">
        <w:rPr>
          <w:rFonts w:eastAsia="ArialMT" w:cstheme="minorHAnsi"/>
        </w:rPr>
        <w:t xml:space="preserve"> 600x600mm (nerez) stávající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potrubí</w:t>
      </w:r>
      <w:r w:rsidR="00DC5175">
        <w:rPr>
          <w:rFonts w:eastAsia="ArialMT" w:cstheme="minorHAnsi"/>
        </w:rPr>
        <w:t xml:space="preserve"> prostavě</w:t>
      </w:r>
      <w:r>
        <w:rPr>
          <w:rFonts w:eastAsia="ArialMT" w:cstheme="minorHAnsi"/>
        </w:rPr>
        <w:t>no,</w:t>
      </w:r>
      <w:r w:rsidRPr="00021E08">
        <w:rPr>
          <w:rFonts w:eastAsia="ArialMT" w:cstheme="minorHAnsi"/>
        </w:rPr>
        <w:t xml:space="preserve"> nutno upřesnit s investorem a dodavatelem.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V celém prostoru garáže bude kompletně provedena vý</w:t>
      </w:r>
      <w:r>
        <w:rPr>
          <w:rFonts w:eastAsia="ArialMT" w:cstheme="minorHAnsi"/>
        </w:rPr>
        <w:t>malba</w:t>
      </w:r>
    </w:p>
    <w:p w14:paraId="17E68D32" w14:textId="77777777" w:rsidR="00021E08" w:rsidRPr="00021E08" w:rsidRDefault="00021E08" w:rsidP="00021E08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nadzemní podlaží</w:t>
      </w:r>
    </w:p>
    <w:p w14:paraId="02C38372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Stávající upravené (odříznuté) ocelové zábradlí bude očištěno, opatřeno 2xzákladním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nátěrem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+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2xvrchním nátěrem. barva-šedá</w:t>
      </w:r>
      <w:r>
        <w:rPr>
          <w:rFonts w:eastAsia="ArialMT" w:cstheme="minorHAnsi"/>
        </w:rPr>
        <w:t>.</w:t>
      </w:r>
    </w:p>
    <w:p w14:paraId="21965C72" w14:textId="77777777" w:rsid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20654574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Stávající demontovaný ocelový výlez do půdního prostoru bude opětovně použit (přikotven)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do stávajícího zdiva přes zateplení</w:t>
      </w:r>
      <w:r>
        <w:rPr>
          <w:rFonts w:eastAsia="ArialMT" w:cstheme="minorHAnsi"/>
        </w:rPr>
        <w:t>. K</w:t>
      </w:r>
      <w:r w:rsidRPr="00021E08">
        <w:rPr>
          <w:rFonts w:eastAsia="ArialMT" w:cstheme="minorHAnsi"/>
        </w:rPr>
        <w:t>otevní prvky prostav</w:t>
      </w:r>
      <w:r w:rsidR="00DC5175">
        <w:rPr>
          <w:rFonts w:eastAsia="ArialMT" w:cstheme="minorHAnsi"/>
        </w:rPr>
        <w:t>ě</w:t>
      </w:r>
      <w:r w:rsidRPr="00021E08">
        <w:rPr>
          <w:rFonts w:eastAsia="ArialMT" w:cstheme="minorHAnsi"/>
        </w:rPr>
        <w:t>ny. ocelový výlez bude očištěn,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opatřen 2x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základním nátěrem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+2x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vrchním nátěrem. barva-šedá.</w:t>
      </w:r>
    </w:p>
    <w:p w14:paraId="68263AEB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V místech sociálního zázemí je počítáno po výměně oken s novým keramickým obkladem v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místech parapetů a ostění-2.np. nutno upřesnit při realizaci-dle stávajícího stavu.</w:t>
      </w:r>
    </w:p>
    <w:p w14:paraId="1DAF4A06" w14:textId="77777777" w:rsid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68B79D4C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Projektová dokumentace počítá s vyspravením stávajícího sádrokartonového podhledu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(trhlinky po stavebních pracích v půdním prostoru)+kompletní výmalba. Nutno upřesnit při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realizaci-dle stávajícího stavu.</w:t>
      </w:r>
    </w:p>
    <w:p w14:paraId="671A53A2" w14:textId="77777777" w:rsid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780764AF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Ocelové zábradlí v=1000mm, svisle členěné, kotveno do ostění, konstrukce nerez. Celkový</w:t>
      </w:r>
    </w:p>
    <w:p w14:paraId="4EAE90EC" w14:textId="77777777" w:rsid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počet 2ks</w:t>
      </w:r>
    </w:p>
    <w:p w14:paraId="19FA979C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3D970866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Půdorys střechy</w:t>
      </w:r>
    </w:p>
    <w:p w14:paraId="662A0AE4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Stávající demontovaný ocelový výlez do půdního prostoru bude opětovně použit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(přikotven)</w:t>
      </w:r>
      <w:r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do stávajícího zdiva přes zateplení</w:t>
      </w:r>
      <w:r>
        <w:rPr>
          <w:rFonts w:eastAsia="ArialMT" w:cstheme="minorHAnsi"/>
        </w:rPr>
        <w:t>. K</w:t>
      </w:r>
      <w:r w:rsidR="00DC5175">
        <w:rPr>
          <w:rFonts w:eastAsia="ArialMT" w:cstheme="minorHAnsi"/>
        </w:rPr>
        <w:t>otevní prvky prostavě</w:t>
      </w:r>
      <w:r w:rsidRPr="00021E08">
        <w:rPr>
          <w:rFonts w:eastAsia="ArialMT" w:cstheme="minorHAnsi"/>
        </w:rPr>
        <w:t>ny. ocelový výlez bude očištěn,</w:t>
      </w:r>
      <w:r w:rsidR="0047431E"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opatřen 2x</w:t>
      </w:r>
      <w:r w:rsidR="0047431E"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základním nátěrem</w:t>
      </w:r>
      <w:r w:rsidR="0047431E"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+2x</w:t>
      </w:r>
      <w:r w:rsidR="0047431E"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vrchním nátěrem. barva-šedá.</w:t>
      </w:r>
    </w:p>
    <w:p w14:paraId="75F0C4DC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lastRenderedPageBreak/>
        <w:t>-střešní plášť ukončen okapničkou u okapové hrany</w:t>
      </w:r>
    </w:p>
    <w:p w14:paraId="30BD2BAD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-na střešním plášti budou použity veškeré ukončovací profily, lišty atd.</w:t>
      </w:r>
    </w:p>
    <w:p w14:paraId="64415A25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-projektová dokumentace počítá s 5 záchytnými body na střešním plášti z</w:t>
      </w:r>
      <w:r w:rsidR="0047431E">
        <w:rPr>
          <w:rFonts w:eastAsia="ArialMT" w:cstheme="minorHAnsi"/>
        </w:rPr>
        <w:t> </w:t>
      </w:r>
      <w:r w:rsidRPr="00021E08">
        <w:rPr>
          <w:rFonts w:eastAsia="ArialMT" w:cstheme="minorHAnsi"/>
        </w:rPr>
        <w:t>důvodu</w:t>
      </w:r>
      <w:r w:rsidR="0047431E"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bezpeč</w:t>
      </w:r>
      <w:r w:rsidR="0047431E">
        <w:rPr>
          <w:rFonts w:eastAsia="ArialMT" w:cstheme="minorHAnsi"/>
        </w:rPr>
        <w:t>nosti. N</w:t>
      </w:r>
      <w:r w:rsidRPr="00021E08">
        <w:rPr>
          <w:rFonts w:eastAsia="ArialMT" w:cstheme="minorHAnsi"/>
        </w:rPr>
        <w:t>utno upřesnit s dodavatelem.</w:t>
      </w:r>
    </w:p>
    <w:p w14:paraId="3A2C3687" w14:textId="77777777" w:rsidR="0047431E" w:rsidRDefault="0047431E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4D34A0E6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Skladba střešní konstrukce nad objektem</w:t>
      </w:r>
    </w:p>
    <w:p w14:paraId="770D78CF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-hliníková střešní krytina, která svým vzhledem připomíná falcovanou střešní krytinu</w:t>
      </w:r>
    </w:p>
    <w:p w14:paraId="5AE0948F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tedy krytinu s dvojitou stojatou dráž</w:t>
      </w:r>
      <w:r w:rsidR="0047431E">
        <w:rPr>
          <w:rFonts w:eastAsia="ArialMT" w:cstheme="minorHAnsi"/>
        </w:rPr>
        <w:t>kou. T</w:t>
      </w:r>
      <w:r w:rsidRPr="00021E08">
        <w:rPr>
          <w:rFonts w:eastAsia="ArialMT" w:cstheme="minorHAnsi"/>
        </w:rPr>
        <w:t>loušťka plechu 0.6 mm</w:t>
      </w:r>
    </w:p>
    <w:p w14:paraId="74B0196C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-vícevrstvá polypropylenová fólie s nakašírovanou strukturovanou rohoží z</w:t>
      </w:r>
    </w:p>
    <w:p w14:paraId="22CC3E85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 xml:space="preserve">polypropylenových vláken. </w:t>
      </w:r>
      <w:r w:rsidR="0047431E">
        <w:rPr>
          <w:rFonts w:eastAsia="ArialMT" w:cstheme="minorHAnsi"/>
        </w:rPr>
        <w:t>P</w:t>
      </w:r>
      <w:r w:rsidRPr="00021E08">
        <w:rPr>
          <w:rFonts w:eastAsia="ArialMT" w:cstheme="minorHAnsi"/>
        </w:rPr>
        <w:t>lošná hmotnost fólie 150 g.m-2, celková plošná hmotnost</w:t>
      </w:r>
    </w:p>
    <w:p w14:paraId="10873894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500 g.m-2. ekvivalentní difuzní tloušťka 0,02 m.</w:t>
      </w:r>
    </w:p>
    <w:p w14:paraId="2E924B73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ohebnost za nízkých teplot -20 °c. odolnost proti pronikání vody w1.</w:t>
      </w:r>
    </w:p>
    <w:p w14:paraId="3D6551C5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-bednění z prken profilu tl.</w:t>
      </w:r>
      <w:r w:rsidR="0047431E"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22 (24) x 100 mm</w:t>
      </w:r>
    </w:p>
    <w:p w14:paraId="72FEC7FB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-dřevěné kontra</w:t>
      </w:r>
      <w:r w:rsidR="00DC5175"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latě 60x60mm+větraná vzduchová mezera</w:t>
      </w:r>
    </w:p>
    <w:p w14:paraId="334AEB16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-doplňková hydroizolační vrstva, třívrstvá folie lehkého typu s horní polymerovou</w:t>
      </w:r>
      <w:r w:rsidR="0047431E"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kontaktní</w:t>
      </w:r>
      <w:r w:rsidR="00DC5175">
        <w:rPr>
          <w:rFonts w:eastAsia="ArialMT" w:cstheme="minorHAnsi"/>
        </w:rPr>
        <w:t xml:space="preserve"> vrstvou</w:t>
      </w:r>
    </w:p>
    <w:p w14:paraId="5C296B0E" w14:textId="77777777" w:rsidR="0047431E" w:rsidRDefault="0047431E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3BFCDD8A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Skladba střešní konstrukce nad přístřeškem</w:t>
      </w:r>
    </w:p>
    <w:p w14:paraId="6ECBCEB9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navrhovaná skladba</w:t>
      </w:r>
    </w:p>
    <w:p w14:paraId="1BC67603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-falcovaný plech, poplastovaný (včetně veškerých ukončovacích profilů obložení stěn atd.</w:t>
      </w:r>
    </w:p>
    <w:p w14:paraId="27AA0CA9" w14:textId="77777777" w:rsid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-vícevrstvá polypropylenová fólie s nakašírovanou strukturovanou rohoží z</w:t>
      </w:r>
      <w:r w:rsidR="0047431E">
        <w:rPr>
          <w:rFonts w:eastAsia="ArialMT" w:cstheme="minorHAnsi"/>
        </w:rPr>
        <w:t xml:space="preserve"> </w:t>
      </w:r>
      <w:r w:rsidR="00DC5175">
        <w:rPr>
          <w:rFonts w:eastAsia="ArialMT" w:cstheme="minorHAnsi"/>
        </w:rPr>
        <w:t>polypropylenových vláken. P</w:t>
      </w:r>
      <w:r w:rsidRPr="00021E08">
        <w:rPr>
          <w:rFonts w:eastAsia="ArialMT" w:cstheme="minorHAnsi"/>
        </w:rPr>
        <w:t>lošná hmotnost fólie 150 g.m-2, celková plošná hmotnost 500</w:t>
      </w:r>
      <w:r w:rsidR="0047431E"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g.m-2. ekvivalentní difuzní tloušťka 0,02 m. ohebnost za nízkých teplot</w:t>
      </w:r>
    </w:p>
    <w:p w14:paraId="41B47261" w14:textId="77777777" w:rsidR="0047431E" w:rsidRPr="00021E08" w:rsidRDefault="0047431E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4294DBEA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Střešní krytina – z hliníkového falcovaného plechu, barva světle šedá.</w:t>
      </w:r>
    </w:p>
    <w:p w14:paraId="63C57054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Komín oplechován hliníkovým falcovaným plechem tmavě šedé barvy.</w:t>
      </w:r>
    </w:p>
    <w:p w14:paraId="28733BEE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Fasáda zateplena KZS z polystyrenu EPS tl.</w:t>
      </w:r>
      <w:r w:rsidR="00DC5175"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50 nebo 160mm) + silikonová omítka</w:t>
      </w:r>
      <w:r w:rsidR="0047431E">
        <w:rPr>
          <w:rFonts w:eastAsia="ArialMT" w:cstheme="minorHAnsi"/>
        </w:rPr>
        <w:t xml:space="preserve"> </w:t>
      </w:r>
      <w:r w:rsidRPr="00021E08">
        <w:rPr>
          <w:rFonts w:eastAsia="ArialMT" w:cstheme="minorHAnsi"/>
        </w:rPr>
        <w:t>probarvená, barva lomená bílá.</w:t>
      </w:r>
    </w:p>
    <w:p w14:paraId="67CEE523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Okna plastová, zasklení upřesněno dodavatelem dle tabulek PSV, barva bílá.</w:t>
      </w:r>
    </w:p>
    <w:p w14:paraId="07395B17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Sokl – tenkovrstvá mozaiková omítka, barva tmavě šedá.</w:t>
      </w:r>
    </w:p>
    <w:p w14:paraId="3E683FFF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Dveře – plastové, plné</w:t>
      </w:r>
      <w:r w:rsidR="0047431E">
        <w:rPr>
          <w:rFonts w:eastAsia="ArialMT" w:cstheme="minorHAnsi"/>
        </w:rPr>
        <w:t xml:space="preserve"> ot</w:t>
      </w:r>
      <w:r w:rsidRPr="00021E08">
        <w:rPr>
          <w:rFonts w:eastAsia="ArialMT" w:cstheme="minorHAnsi"/>
        </w:rPr>
        <w:t>víravé, barva bílá.</w:t>
      </w:r>
    </w:p>
    <w:p w14:paraId="406BEDC8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Stávající ocel</w:t>
      </w:r>
      <w:r w:rsidR="0047431E">
        <w:rPr>
          <w:rFonts w:eastAsia="ArialMT" w:cstheme="minorHAnsi"/>
        </w:rPr>
        <w:t>o</w:t>
      </w:r>
      <w:r w:rsidRPr="00021E08">
        <w:rPr>
          <w:rFonts w:eastAsia="ArialMT" w:cstheme="minorHAnsi"/>
        </w:rPr>
        <w:t>vé zábradlí na schodišti a opěrném zdivu opatřeno nátěrem, barva šedá.</w:t>
      </w:r>
    </w:p>
    <w:p w14:paraId="078DEAD3" w14:textId="77777777" w:rsidR="00021E08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Vrata sekční – za</w:t>
      </w:r>
      <w:r w:rsidR="00DC5175">
        <w:rPr>
          <w:rFonts w:eastAsia="ArialMT" w:cstheme="minorHAnsi"/>
        </w:rPr>
        <w:t>teplené vysouvací pod stropní konstrukci</w:t>
      </w:r>
      <w:r w:rsidRPr="00021E08">
        <w:rPr>
          <w:rFonts w:eastAsia="ArialMT" w:cstheme="minorHAnsi"/>
        </w:rPr>
        <w:t>, barva šedá.</w:t>
      </w:r>
    </w:p>
    <w:p w14:paraId="6A7659F8" w14:textId="77777777" w:rsidR="00F35C39" w:rsidRPr="00021E08" w:rsidRDefault="00021E08" w:rsidP="00021E08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021E08">
        <w:rPr>
          <w:rFonts w:eastAsia="ArialMT" w:cstheme="minorHAnsi"/>
        </w:rPr>
        <w:t>Vstupní dveře – vchodové, hliníkové, barva bílá</w:t>
      </w:r>
    </w:p>
    <w:p w14:paraId="59667D92" w14:textId="77777777" w:rsid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4BEC3B41" w14:textId="77777777" w:rsidR="0047431E" w:rsidRDefault="0047431E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40AA1810" w14:textId="77777777" w:rsidR="0047431E" w:rsidRPr="0047431E" w:rsidRDefault="0047431E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7431E">
        <w:rPr>
          <w:rFonts w:eastAsia="ArialMT" w:cstheme="minorHAnsi"/>
        </w:rPr>
        <w:t>Napojení na dopravní infrastrukturu a inženýrské sítě zůstane stávající.</w:t>
      </w:r>
    </w:p>
    <w:p w14:paraId="5869E36B" w14:textId="77777777" w:rsidR="0047431E" w:rsidRPr="0047431E" w:rsidRDefault="0047431E" w:rsidP="0047431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47431E">
        <w:rPr>
          <w:rFonts w:cstheme="minorHAnsi"/>
          <w:b/>
          <w:bCs/>
        </w:rPr>
        <w:t>Hromosvod</w:t>
      </w:r>
    </w:p>
    <w:p w14:paraId="71467641" w14:textId="77777777" w:rsidR="0047431E" w:rsidRPr="0047431E" w:rsidRDefault="0047431E" w:rsidP="0047431E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7431E">
        <w:rPr>
          <w:rFonts w:eastAsia="ArialMT" w:cstheme="minorHAnsi"/>
        </w:rPr>
        <w:t>Objekt bude chráněn bleskosvodnou soustavou.</w:t>
      </w:r>
      <w:r>
        <w:rPr>
          <w:rFonts w:eastAsia="ArialMT" w:cstheme="minorHAnsi"/>
        </w:rPr>
        <w:t xml:space="preserve"> </w:t>
      </w:r>
      <w:r w:rsidRPr="0047431E">
        <w:rPr>
          <w:rFonts w:eastAsia="ArialMT" w:cstheme="minorHAnsi"/>
        </w:rPr>
        <w:t>Přesný návrh celé soustavy je předmětem samostatné dokumentace elektro.</w:t>
      </w:r>
    </w:p>
    <w:p w14:paraId="37339B84" w14:textId="77777777" w:rsidR="0047431E" w:rsidRPr="0047431E" w:rsidRDefault="0047431E" w:rsidP="0047431E">
      <w:pPr>
        <w:autoSpaceDE w:val="0"/>
        <w:autoSpaceDN w:val="0"/>
        <w:adjustRightInd w:val="0"/>
        <w:spacing w:after="0" w:line="240" w:lineRule="auto"/>
        <w:rPr>
          <w:rFonts w:eastAsia="ArialMT" w:cstheme="minorHAnsi"/>
          <w:b/>
        </w:rPr>
      </w:pPr>
      <w:r w:rsidRPr="0047431E">
        <w:rPr>
          <w:rFonts w:eastAsia="ArialMT" w:cstheme="minorHAnsi"/>
          <w:b/>
        </w:rPr>
        <w:t>Jímací soustava</w:t>
      </w:r>
    </w:p>
    <w:p w14:paraId="51E1F330" w14:textId="77777777" w:rsidR="0047431E" w:rsidRPr="0047431E" w:rsidRDefault="0047431E" w:rsidP="0047431E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7431E">
        <w:rPr>
          <w:rFonts w:eastAsia="ArialMT" w:cstheme="minorHAnsi"/>
        </w:rPr>
        <w:t>Hromosvod bude řešen standardním způsobem v souladu s ČSN EN 62305.</w:t>
      </w:r>
      <w:r>
        <w:rPr>
          <w:rFonts w:eastAsia="ArialMT" w:cstheme="minorHAnsi"/>
        </w:rPr>
        <w:t xml:space="preserve"> </w:t>
      </w:r>
      <w:r w:rsidRPr="0047431E">
        <w:rPr>
          <w:rFonts w:eastAsia="ArialMT" w:cstheme="minorHAnsi"/>
        </w:rPr>
        <w:t>Soustava bude propojena se všemi kovovými částmi zařízení, umístěnými na střeše objektu</w:t>
      </w:r>
      <w:r>
        <w:rPr>
          <w:rFonts w:eastAsia="ArialMT" w:cstheme="minorHAnsi"/>
        </w:rPr>
        <w:t xml:space="preserve"> </w:t>
      </w:r>
      <w:r w:rsidRPr="0047431E">
        <w:rPr>
          <w:rFonts w:eastAsia="ArialMT" w:cstheme="minorHAnsi"/>
        </w:rPr>
        <w:t>a v blízkosti svodů.</w:t>
      </w:r>
    </w:p>
    <w:p w14:paraId="643B6947" w14:textId="77777777" w:rsidR="0047431E" w:rsidRPr="0047431E" w:rsidRDefault="0047431E" w:rsidP="0047431E">
      <w:pPr>
        <w:autoSpaceDE w:val="0"/>
        <w:autoSpaceDN w:val="0"/>
        <w:adjustRightInd w:val="0"/>
        <w:spacing w:after="0" w:line="240" w:lineRule="auto"/>
        <w:rPr>
          <w:rFonts w:eastAsia="ArialMT" w:cstheme="minorHAnsi"/>
          <w:b/>
          <w:bCs/>
        </w:rPr>
      </w:pPr>
      <w:r w:rsidRPr="0047431E">
        <w:rPr>
          <w:rFonts w:eastAsia="ArialMT" w:cstheme="minorHAnsi"/>
          <w:b/>
          <w:bCs/>
        </w:rPr>
        <w:t>Svody</w:t>
      </w:r>
    </w:p>
    <w:p w14:paraId="5642B7C3" w14:textId="77777777" w:rsidR="0047431E" w:rsidRPr="0047431E" w:rsidRDefault="0047431E" w:rsidP="0047431E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7431E">
        <w:rPr>
          <w:rFonts w:eastAsia="ArialMT" w:cstheme="minorHAnsi"/>
        </w:rPr>
        <w:t>Vně budovy jsou svody. Složené budou z drátu FeZn 10 mm, vedeným při svodu. Každý</w:t>
      </w:r>
    </w:p>
    <w:p w14:paraId="58908E0D" w14:textId="77777777" w:rsidR="0047431E" w:rsidRPr="0047431E" w:rsidRDefault="0047431E" w:rsidP="0047431E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47431E">
        <w:rPr>
          <w:rFonts w:eastAsia="ArialMT" w:cstheme="minorHAnsi"/>
        </w:rPr>
        <w:t>svod bude připojen k uzemňovací soustavě přes zkušební svorku SZ.</w:t>
      </w:r>
    </w:p>
    <w:p w14:paraId="3CA67D3D" w14:textId="77777777" w:rsidR="0047431E" w:rsidRPr="002141AB" w:rsidRDefault="0047431E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5A1F51F1" w14:textId="77777777" w:rsidR="0047431E" w:rsidRDefault="0047431E" w:rsidP="0047431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Při bouracích pracích nesmí dojít v místech styku s okolní přilehlou stávající</w:t>
      </w:r>
    </w:p>
    <w:p w14:paraId="7E978102" w14:textId="77777777" w:rsidR="0047431E" w:rsidRDefault="0047431E" w:rsidP="0047431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zástavbou k jejímu poškození. Je nutné zohlednit stávající sousední objekty, jejich</w:t>
      </w:r>
    </w:p>
    <w:p w14:paraId="153D309A" w14:textId="77777777" w:rsidR="00DA4292" w:rsidRDefault="0047431E" w:rsidP="0047431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konstrukční řešení a průběh stávajících konstrukcí, nesmí dojít k jejich porušení!!</w:t>
      </w:r>
    </w:p>
    <w:p w14:paraId="677E359F" w14:textId="77777777" w:rsidR="0047431E" w:rsidRDefault="0047431E" w:rsidP="0047431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</w:p>
    <w:p w14:paraId="6FDBFF02" w14:textId="77777777" w:rsidR="0047431E" w:rsidRPr="0047431E" w:rsidRDefault="0047431E" w:rsidP="0047431E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47431E">
        <w:rPr>
          <w:rFonts w:ascii="Calibri" w:eastAsia="ArialMT" w:hAnsi="Calibri" w:cs="Calibri"/>
        </w:rPr>
        <w:t>Třídění odpadů bude probíhat přímo na staveništi. Skládkování bude provedeno na</w:t>
      </w:r>
      <w:r>
        <w:rPr>
          <w:rFonts w:ascii="Calibri" w:eastAsia="ArialMT" w:hAnsi="Calibri" w:cs="Calibri"/>
        </w:rPr>
        <w:t xml:space="preserve"> </w:t>
      </w:r>
      <w:r w:rsidRPr="0047431E">
        <w:rPr>
          <w:rFonts w:ascii="Calibri" w:eastAsia="ArialMT" w:hAnsi="Calibri" w:cs="Calibri"/>
        </w:rPr>
        <w:t>bezpečné skládce, odděleně budou výkopové materiály a staveništní odpad. Dřevěné</w:t>
      </w:r>
      <w:r>
        <w:rPr>
          <w:rFonts w:ascii="Calibri" w:eastAsia="ArialMT" w:hAnsi="Calibri" w:cs="Calibri"/>
        </w:rPr>
        <w:t xml:space="preserve"> </w:t>
      </w:r>
      <w:r w:rsidRPr="0047431E">
        <w:rPr>
          <w:rFonts w:ascii="Calibri" w:eastAsia="ArialMT" w:hAnsi="Calibri" w:cs="Calibri"/>
        </w:rPr>
        <w:t>konstrukce budou taktéž odděleny.</w:t>
      </w:r>
    </w:p>
    <w:p w14:paraId="65D2DF4B" w14:textId="77777777" w:rsidR="0047431E" w:rsidRDefault="0047431E" w:rsidP="0047431E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</w:rPr>
      </w:pPr>
    </w:p>
    <w:p w14:paraId="65CD2BEB" w14:textId="77777777" w:rsidR="0047431E" w:rsidRPr="0047431E" w:rsidRDefault="0047431E" w:rsidP="0047431E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47431E">
        <w:rPr>
          <w:rFonts w:ascii="Calibri" w:eastAsia="ArialMT" w:hAnsi="Calibri" w:cs="Calibri"/>
        </w:rPr>
        <w:t>Nakládání s odpady ze stavby bude prováděno dle zákona č.541/2020 Sb. o odpadech v</w:t>
      </w:r>
    </w:p>
    <w:p w14:paraId="0B1AB0E3" w14:textId="77777777" w:rsidR="0047431E" w:rsidRPr="0047431E" w:rsidRDefault="0047431E" w:rsidP="0047431E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47431E">
        <w:rPr>
          <w:rFonts w:ascii="Calibri" w:eastAsia="ArialMT" w:hAnsi="Calibri" w:cs="Calibri"/>
        </w:rPr>
        <w:t>platném znění.</w:t>
      </w:r>
    </w:p>
    <w:p w14:paraId="1A00B821" w14:textId="77777777" w:rsidR="0047431E" w:rsidRPr="002141AB" w:rsidRDefault="0047431E" w:rsidP="0047431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u w:val="single"/>
        </w:rPr>
      </w:pPr>
    </w:p>
    <w:p w14:paraId="28A47E4A" w14:textId="77777777" w:rsidR="005F374B" w:rsidRDefault="00E704AA" w:rsidP="007466EA">
      <w:pPr>
        <w:jc w:val="both"/>
        <w:rPr>
          <w:b/>
          <w:u w:val="single"/>
        </w:rPr>
      </w:pPr>
      <w:r>
        <w:rPr>
          <w:u w:val="single"/>
        </w:rPr>
        <w:t>V případě, že nastanou klimaticky nevhodné podmínky pro provádění stavby, které nebudou v souladu s technologickými předpisy</w:t>
      </w:r>
      <w:r w:rsidR="008C2F06">
        <w:rPr>
          <w:u w:val="single"/>
        </w:rPr>
        <w:t xml:space="preserve"> p</w:t>
      </w:r>
      <w:r w:rsidR="00B37BD0">
        <w:rPr>
          <w:u w:val="single"/>
        </w:rPr>
        <w:t>lánovaných</w:t>
      </w:r>
      <w:r w:rsidR="008C2F06">
        <w:rPr>
          <w:u w:val="single"/>
        </w:rPr>
        <w:t xml:space="preserve"> prací</w:t>
      </w:r>
      <w:r>
        <w:rPr>
          <w:u w:val="single"/>
        </w:rPr>
        <w:t>, budou po dohodě zhotovitele a TDS práce přerušeny na dobu nezbytně nutnou a bude o tom proveden zápis ve stavebním deníku.</w:t>
      </w:r>
    </w:p>
    <w:p w14:paraId="498DAE7B" w14:textId="77777777" w:rsidR="005F374B" w:rsidRDefault="00963779" w:rsidP="007466EA">
      <w:pPr>
        <w:jc w:val="both"/>
      </w:pPr>
      <w:r>
        <w:t>Jiné požadavky:</w:t>
      </w:r>
    </w:p>
    <w:p w14:paraId="5B6B771A" w14:textId="77777777" w:rsidR="00963779" w:rsidRPr="00963779" w:rsidRDefault="00963779" w:rsidP="007466EA">
      <w:pPr>
        <w:jc w:val="both"/>
      </w:pPr>
      <w:r>
        <w:t>Věnovat náležitou pozornost ohledně vyjádření EIA. Jedná se o výskyt Jiřiček. Jejich požadavky je třeba zvážit při oceňování prací.</w:t>
      </w:r>
    </w:p>
    <w:p w14:paraId="44C51928" w14:textId="77777777" w:rsidR="00D02F23" w:rsidRPr="00963779" w:rsidRDefault="004512EF" w:rsidP="007466EA">
      <w:pPr>
        <w:jc w:val="both"/>
        <w:rPr>
          <w:highlight w:val="yellow"/>
        </w:rPr>
      </w:pPr>
      <w:r w:rsidRPr="00963779">
        <w:t>Z</w:t>
      </w:r>
      <w:r w:rsidR="00D02F23" w:rsidRPr="00963779">
        <w:t>adávací podklady</w:t>
      </w:r>
      <w:r w:rsidR="00466994" w:rsidRPr="00963779">
        <w:t>:</w:t>
      </w:r>
    </w:p>
    <w:p w14:paraId="5862DEE8" w14:textId="77777777" w:rsidR="00D02F23" w:rsidRPr="00D720EF" w:rsidRDefault="001670FB" w:rsidP="007466EA">
      <w:pPr>
        <w:spacing w:after="0"/>
        <w:jc w:val="both"/>
      </w:pPr>
      <w:r w:rsidRPr="00D720EF">
        <w:t>Požadavky pro</w:t>
      </w:r>
      <w:r w:rsidR="00D02F23" w:rsidRPr="00D720EF">
        <w:t xml:space="preserve"> </w:t>
      </w:r>
      <w:r w:rsidRPr="00D720EF">
        <w:t>re</w:t>
      </w:r>
      <w:r w:rsidR="00536168" w:rsidRPr="00D720EF">
        <w:t>a</w:t>
      </w:r>
      <w:r w:rsidRPr="00D720EF">
        <w:t>lizaci</w:t>
      </w:r>
      <w:r w:rsidR="00D02F23" w:rsidRPr="00D720EF">
        <w:t xml:space="preserve"> jsou </w:t>
      </w:r>
      <w:r w:rsidRPr="00D720EF">
        <w:t xml:space="preserve">blíže </w:t>
      </w:r>
      <w:r w:rsidR="00D02F23" w:rsidRPr="00D720EF">
        <w:t xml:space="preserve">specifikovány v projektové dokumentaci, kterou </w:t>
      </w:r>
      <w:r w:rsidR="00085598" w:rsidRPr="00D720EF">
        <w:t xml:space="preserve">spolu se soupisem prací </w:t>
      </w:r>
      <w:r w:rsidR="00D720EF">
        <w:t>vypracoval</w:t>
      </w:r>
      <w:r w:rsidR="00D720EF" w:rsidRPr="00D720EF">
        <w:t>a firma</w:t>
      </w:r>
      <w:r w:rsidR="00DA4292">
        <w:t xml:space="preserve"> Obchodní projekt Jihlava, spol. s.r.o., IČO: 15529428, Ing. Josef Slabý</w:t>
      </w:r>
      <w:r w:rsidR="00936E40">
        <w:t xml:space="preserve"> v roce 2024</w:t>
      </w:r>
      <w:r w:rsidR="00D720EF" w:rsidRPr="00D720EF">
        <w:t>.</w:t>
      </w:r>
    </w:p>
    <w:p w14:paraId="20D6C90D" w14:textId="77777777" w:rsidR="00C07141" w:rsidRPr="00C07141" w:rsidRDefault="00C07141" w:rsidP="00C07141">
      <w:pPr>
        <w:rPr>
          <w:bCs/>
          <w:iCs/>
        </w:rPr>
      </w:pPr>
      <w:r w:rsidRPr="00C07141">
        <w:rPr>
          <w:bCs/>
          <w:iCs/>
        </w:rPr>
        <w:tab/>
      </w:r>
    </w:p>
    <w:tbl>
      <w:tblPr>
        <w:tblW w:w="10207" w:type="dxa"/>
        <w:tblInd w:w="-43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253"/>
        <w:gridCol w:w="4954"/>
      </w:tblGrid>
      <w:tr w:rsidR="00C07141" w:rsidRPr="00F13EFE" w14:paraId="722CC5FE" w14:textId="77777777" w:rsidTr="00C07141">
        <w:trPr>
          <w:trHeight w:val="362"/>
        </w:trPr>
        <w:tc>
          <w:tcPr>
            <w:tcW w:w="10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  <w:hideMark/>
          </w:tcPr>
          <w:p w14:paraId="6AEBC68C" w14:textId="77777777" w:rsidR="00C07141" w:rsidRPr="00F13EFE" w:rsidRDefault="00C07141" w:rsidP="00C07141">
            <w:pPr>
              <w:jc w:val="center"/>
              <w:rPr>
                <w:b/>
                <w:bCs/>
              </w:rPr>
            </w:pPr>
            <w:r w:rsidRPr="00F13EFE">
              <w:rPr>
                <w:b/>
                <w:bCs/>
              </w:rPr>
              <w:t>Záruky</w:t>
            </w:r>
          </w:p>
        </w:tc>
      </w:tr>
      <w:tr w:rsidR="00C07141" w:rsidRPr="00F13EFE" w14:paraId="6618F3C7" w14:textId="77777777" w:rsidTr="00C07141">
        <w:trPr>
          <w:trHeight w:val="340"/>
        </w:trPr>
        <w:tc>
          <w:tcPr>
            <w:tcW w:w="5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B49916" w14:textId="77777777" w:rsidR="00C07141" w:rsidRPr="00F13EFE" w:rsidRDefault="00C07141" w:rsidP="00C07141">
            <w:pPr>
              <w:rPr>
                <w:b/>
                <w:bCs/>
              </w:rPr>
            </w:pPr>
            <w:r w:rsidRPr="00F13EFE">
              <w:rPr>
                <w:b/>
                <w:bCs/>
              </w:rPr>
              <w:t>Záruční lhůta na dílo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61A58D" w14:textId="77777777" w:rsidR="00C07141" w:rsidRPr="00F13EFE" w:rsidRDefault="00C07141" w:rsidP="00C07141">
            <w:pPr>
              <w:rPr>
                <w:b/>
              </w:rPr>
            </w:pPr>
            <w:r w:rsidRPr="00F13EFE">
              <w:rPr>
                <w:b/>
              </w:rPr>
              <w:t>60 měsíců</w:t>
            </w:r>
          </w:p>
        </w:tc>
      </w:tr>
      <w:tr w:rsidR="00C07141" w:rsidRPr="00C07141" w14:paraId="71FA9CCB" w14:textId="77777777" w:rsidTr="00C07141">
        <w:trPr>
          <w:trHeight w:val="340"/>
        </w:trPr>
        <w:tc>
          <w:tcPr>
            <w:tcW w:w="5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4D0629" w14:textId="77777777" w:rsidR="00C07141" w:rsidRPr="00F13EFE" w:rsidRDefault="00C07141" w:rsidP="00C07141">
            <w:pPr>
              <w:rPr>
                <w:b/>
                <w:bCs/>
              </w:rPr>
            </w:pPr>
            <w:r w:rsidRPr="00F13EFE">
              <w:rPr>
                <w:b/>
                <w:bCs/>
              </w:rPr>
              <w:t>Záruční lhůta na fasádu</w:t>
            </w:r>
          </w:p>
        </w:tc>
        <w:tc>
          <w:tcPr>
            <w:tcW w:w="4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F2502D" w14:textId="77777777" w:rsidR="00C07141" w:rsidRPr="00C07141" w:rsidRDefault="00C07141" w:rsidP="00C07141">
            <w:pPr>
              <w:rPr>
                <w:b/>
              </w:rPr>
            </w:pPr>
            <w:r w:rsidRPr="00F13EFE">
              <w:rPr>
                <w:b/>
              </w:rPr>
              <w:t>120 měsíců</w:t>
            </w:r>
          </w:p>
        </w:tc>
      </w:tr>
    </w:tbl>
    <w:p w14:paraId="365E1EC5" w14:textId="77777777" w:rsidR="00C07141" w:rsidRPr="00C07141" w:rsidRDefault="00C07141" w:rsidP="00C07141">
      <w:pPr>
        <w:rPr>
          <w:bCs/>
          <w:iCs/>
        </w:rPr>
      </w:pPr>
      <w:r w:rsidRPr="00C07141">
        <w:rPr>
          <w:bCs/>
          <w:iCs/>
        </w:rPr>
        <w:tab/>
      </w:r>
      <w:r w:rsidRPr="00C07141">
        <w:rPr>
          <w:bCs/>
          <w:iCs/>
        </w:rPr>
        <w:tab/>
      </w:r>
      <w:r w:rsidRPr="00C07141">
        <w:rPr>
          <w:bCs/>
          <w:iCs/>
        </w:rPr>
        <w:tab/>
      </w:r>
      <w:r w:rsidRPr="00C07141">
        <w:rPr>
          <w:bCs/>
          <w:iCs/>
        </w:rPr>
        <w:tab/>
      </w:r>
      <w:r w:rsidRPr="00C07141">
        <w:rPr>
          <w:bCs/>
          <w:iCs/>
        </w:rPr>
        <w:tab/>
      </w:r>
    </w:p>
    <w:p w14:paraId="53CF2B54" w14:textId="77777777" w:rsidR="00C07141" w:rsidRPr="00C07141" w:rsidRDefault="00C07141" w:rsidP="00C07141">
      <w:pPr>
        <w:rPr>
          <w:bCs/>
          <w:iCs/>
        </w:rPr>
      </w:pPr>
    </w:p>
    <w:p w14:paraId="2B13C09A" w14:textId="77777777" w:rsidR="00C9332A" w:rsidRPr="00C9332A" w:rsidRDefault="00C9332A" w:rsidP="00C9332A"/>
    <w:p w14:paraId="2FD0AC49" w14:textId="77777777" w:rsidR="00C9332A" w:rsidRPr="005A3E38" w:rsidRDefault="00C9332A" w:rsidP="00B72914">
      <w:pPr>
        <w:rPr>
          <w:rFonts w:ascii="Arial" w:hAnsi="Arial" w:cs="Arial"/>
        </w:rPr>
      </w:pPr>
    </w:p>
    <w:p w14:paraId="736E4C46" w14:textId="77777777" w:rsidR="004E67F6" w:rsidRDefault="004E67F6"/>
    <w:sectPr w:rsidR="004E67F6" w:rsidSect="00940DE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6CACC" w14:textId="77777777" w:rsidR="00774DF9" w:rsidRDefault="00774DF9" w:rsidP="00774DF9">
      <w:pPr>
        <w:spacing w:after="0" w:line="240" w:lineRule="auto"/>
      </w:pPr>
      <w:r>
        <w:separator/>
      </w:r>
    </w:p>
  </w:endnote>
  <w:endnote w:type="continuationSeparator" w:id="0">
    <w:p w14:paraId="2B7E4E78" w14:textId="77777777" w:rsidR="00774DF9" w:rsidRDefault="00774DF9" w:rsidP="00774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D82FA" w14:textId="5230378C" w:rsidR="00774DF9" w:rsidRDefault="00774DF9" w:rsidP="00774DF9">
    <w:pPr>
      <w:pStyle w:val="Zpat"/>
      <w:pBdr>
        <w:top w:val="thinThickSmallGap" w:sz="12" w:space="1" w:color="00B050"/>
      </w:pBdr>
    </w:pPr>
    <w:r w:rsidRPr="00774DF9">
      <w:rPr>
        <w:sz w:val="16"/>
        <w:szCs w:val="16"/>
      </w:rPr>
      <w:t>Akce:</w:t>
    </w:r>
    <w:r>
      <w:t xml:space="preserve"> </w:t>
    </w:r>
    <w:r w:rsidR="000570AF">
      <w:rPr>
        <w:i/>
        <w:sz w:val="16"/>
        <w:szCs w:val="16"/>
      </w:rPr>
      <w:t>„Revitalizace areálu CM Náměšť nad Oslavou</w:t>
    </w:r>
    <w:r w:rsidRPr="00774DF9">
      <w:rPr>
        <w:i/>
        <w:sz w:val="16"/>
        <w:szCs w:val="16"/>
      </w:rPr>
      <w:t>“</w:t>
    </w:r>
    <w:r>
      <w:rPr>
        <w:i/>
        <w:sz w:val="16"/>
        <w:szCs w:val="16"/>
      </w:rPr>
      <w:tab/>
    </w:r>
    <w:r w:rsidRPr="00774DF9">
      <w:rPr>
        <w:i/>
        <w:sz w:val="16"/>
        <w:szCs w:val="16"/>
      </w:rPr>
      <w:t xml:space="preserve">Stránka </w:t>
    </w:r>
    <w:r w:rsidRPr="00774DF9">
      <w:rPr>
        <w:b/>
        <w:bCs/>
        <w:i/>
        <w:sz w:val="16"/>
        <w:szCs w:val="16"/>
      </w:rPr>
      <w:fldChar w:fldCharType="begin"/>
    </w:r>
    <w:r w:rsidRPr="00774DF9">
      <w:rPr>
        <w:b/>
        <w:bCs/>
        <w:i/>
        <w:sz w:val="16"/>
        <w:szCs w:val="16"/>
      </w:rPr>
      <w:instrText>PAGE  \* Arabic  \* MERGEFORMAT</w:instrText>
    </w:r>
    <w:r w:rsidRPr="00774DF9">
      <w:rPr>
        <w:b/>
        <w:bCs/>
        <w:i/>
        <w:sz w:val="16"/>
        <w:szCs w:val="16"/>
      </w:rPr>
      <w:fldChar w:fldCharType="separate"/>
    </w:r>
    <w:r w:rsidR="00A252D1">
      <w:rPr>
        <w:b/>
        <w:bCs/>
        <w:i/>
        <w:noProof/>
        <w:sz w:val="16"/>
        <w:szCs w:val="16"/>
      </w:rPr>
      <w:t>1</w:t>
    </w:r>
    <w:r w:rsidRPr="00774DF9">
      <w:rPr>
        <w:b/>
        <w:bCs/>
        <w:i/>
        <w:sz w:val="16"/>
        <w:szCs w:val="16"/>
      </w:rPr>
      <w:fldChar w:fldCharType="end"/>
    </w:r>
    <w:r w:rsidRPr="00774DF9">
      <w:rPr>
        <w:i/>
        <w:sz w:val="16"/>
        <w:szCs w:val="16"/>
      </w:rPr>
      <w:t xml:space="preserve"> z </w:t>
    </w:r>
    <w:r w:rsidRPr="00774DF9">
      <w:rPr>
        <w:b/>
        <w:bCs/>
        <w:i/>
        <w:sz w:val="16"/>
        <w:szCs w:val="16"/>
      </w:rPr>
      <w:fldChar w:fldCharType="begin"/>
    </w:r>
    <w:r w:rsidRPr="00774DF9">
      <w:rPr>
        <w:b/>
        <w:bCs/>
        <w:i/>
        <w:sz w:val="16"/>
        <w:szCs w:val="16"/>
      </w:rPr>
      <w:instrText>NUMPAGES  \* Arabic  \* MERGEFORMAT</w:instrText>
    </w:r>
    <w:r w:rsidRPr="00774DF9">
      <w:rPr>
        <w:b/>
        <w:bCs/>
        <w:i/>
        <w:sz w:val="16"/>
        <w:szCs w:val="16"/>
      </w:rPr>
      <w:fldChar w:fldCharType="separate"/>
    </w:r>
    <w:r w:rsidR="00A252D1">
      <w:rPr>
        <w:b/>
        <w:bCs/>
        <w:i/>
        <w:noProof/>
        <w:sz w:val="16"/>
        <w:szCs w:val="16"/>
      </w:rPr>
      <w:t>5</w:t>
    </w:r>
    <w:r w:rsidRPr="00774DF9">
      <w:rPr>
        <w:b/>
        <w:bCs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A648C" w14:textId="77777777" w:rsidR="00774DF9" w:rsidRDefault="00774DF9" w:rsidP="00774DF9">
      <w:pPr>
        <w:spacing w:after="0" w:line="240" w:lineRule="auto"/>
      </w:pPr>
      <w:r>
        <w:separator/>
      </w:r>
    </w:p>
  </w:footnote>
  <w:footnote w:type="continuationSeparator" w:id="0">
    <w:p w14:paraId="4F13A3D9" w14:textId="77777777" w:rsidR="00774DF9" w:rsidRDefault="00774DF9" w:rsidP="00774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CD7DB" w14:textId="77777777" w:rsidR="00774DF9" w:rsidRDefault="00774DF9" w:rsidP="000570AF">
    <w:pPr>
      <w:pStyle w:val="Zhlav"/>
      <w:pBdr>
        <w:bottom w:val="thickThinMediumGap" w:sz="8" w:space="1" w:color="00B050"/>
      </w:pBdr>
      <w:tabs>
        <w:tab w:val="clear" w:pos="9072"/>
      </w:tabs>
      <w:jc w:val="right"/>
    </w:pPr>
    <w:r>
      <w:rPr>
        <w:noProof/>
        <w:lang w:eastAsia="cs-CZ"/>
      </w:rPr>
      <w:drawing>
        <wp:inline distT="0" distB="0" distL="0" distR="0" wp14:anchorId="3B4549CF" wp14:editId="6C2D4F35">
          <wp:extent cx="1493943" cy="2880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KSÚS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3943" cy="28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0570AF">
      <w:t xml:space="preserve">                                                    </w:t>
    </w:r>
    <w:r w:rsidR="00410107">
      <w:t xml:space="preserve">              </w:t>
    </w:r>
    <w:r w:rsidR="000570AF">
      <w:t xml:space="preserve">    </w:t>
    </w:r>
    <w:r w:rsidRPr="000570AF">
      <w:rPr>
        <w:sz w:val="16"/>
        <w:szCs w:val="16"/>
      </w:rPr>
      <w:t>Technické podmínky</w:t>
    </w:r>
    <w:r w:rsidR="000570AF" w:rsidRPr="000570AF">
      <w:rPr>
        <w:sz w:val="16"/>
        <w:szCs w:val="16"/>
      </w:rPr>
      <w:t xml:space="preserve"> a další</w:t>
    </w:r>
    <w:r w:rsidR="00410107">
      <w:rPr>
        <w:sz w:val="16"/>
        <w:szCs w:val="16"/>
      </w:rPr>
      <w:t xml:space="preserve"> požadavky zadavatele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9120E"/>
    <w:multiLevelType w:val="hybridMultilevel"/>
    <w:tmpl w:val="C34E00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8469B"/>
    <w:multiLevelType w:val="multilevel"/>
    <w:tmpl w:val="EB3C1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7C2F60"/>
    <w:multiLevelType w:val="hybridMultilevel"/>
    <w:tmpl w:val="2D347D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85283"/>
    <w:multiLevelType w:val="hybridMultilevel"/>
    <w:tmpl w:val="4DB21C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361CC"/>
    <w:multiLevelType w:val="multilevel"/>
    <w:tmpl w:val="3C969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A21151"/>
    <w:multiLevelType w:val="multilevel"/>
    <w:tmpl w:val="14D6B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DC3CE2"/>
    <w:multiLevelType w:val="hybridMultilevel"/>
    <w:tmpl w:val="41EA08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B18C1"/>
    <w:multiLevelType w:val="hybridMultilevel"/>
    <w:tmpl w:val="AEDEE5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2F4CD2"/>
    <w:multiLevelType w:val="hybridMultilevel"/>
    <w:tmpl w:val="A0DE1310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66B2129A"/>
    <w:multiLevelType w:val="hybridMultilevel"/>
    <w:tmpl w:val="6866A88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9CF706E"/>
    <w:multiLevelType w:val="hybridMultilevel"/>
    <w:tmpl w:val="0BFE5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5166EB"/>
    <w:multiLevelType w:val="multilevel"/>
    <w:tmpl w:val="39829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7F7B21"/>
    <w:multiLevelType w:val="hybridMultilevel"/>
    <w:tmpl w:val="E0F0F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283EE5"/>
    <w:multiLevelType w:val="multilevel"/>
    <w:tmpl w:val="161A5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7A1EF4"/>
    <w:multiLevelType w:val="hybridMultilevel"/>
    <w:tmpl w:val="3F10D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E01323"/>
    <w:multiLevelType w:val="multilevel"/>
    <w:tmpl w:val="A4DAD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3272274">
    <w:abstractNumId w:val="9"/>
  </w:num>
  <w:num w:numId="2" w16cid:durableId="577906639">
    <w:abstractNumId w:val="8"/>
  </w:num>
  <w:num w:numId="3" w16cid:durableId="1385449490">
    <w:abstractNumId w:val="3"/>
  </w:num>
  <w:num w:numId="4" w16cid:durableId="1340618781">
    <w:abstractNumId w:val="7"/>
  </w:num>
  <w:num w:numId="5" w16cid:durableId="1593783704">
    <w:abstractNumId w:val="2"/>
  </w:num>
  <w:num w:numId="6" w16cid:durableId="885988988">
    <w:abstractNumId w:val="10"/>
  </w:num>
  <w:num w:numId="7" w16cid:durableId="185288204">
    <w:abstractNumId w:val="12"/>
  </w:num>
  <w:num w:numId="8" w16cid:durableId="1662005089">
    <w:abstractNumId w:val="14"/>
  </w:num>
  <w:num w:numId="9" w16cid:durableId="881134345">
    <w:abstractNumId w:val="0"/>
  </w:num>
  <w:num w:numId="10" w16cid:durableId="185487716">
    <w:abstractNumId w:val="6"/>
  </w:num>
  <w:num w:numId="11" w16cid:durableId="1316374889">
    <w:abstractNumId w:val="11"/>
  </w:num>
  <w:num w:numId="12" w16cid:durableId="486895438">
    <w:abstractNumId w:val="15"/>
  </w:num>
  <w:num w:numId="13" w16cid:durableId="672606879">
    <w:abstractNumId w:val="1"/>
  </w:num>
  <w:num w:numId="14" w16cid:durableId="1119838003">
    <w:abstractNumId w:val="13"/>
  </w:num>
  <w:num w:numId="15" w16cid:durableId="1243488909">
    <w:abstractNumId w:val="4"/>
  </w:num>
  <w:num w:numId="16" w16cid:durableId="1939288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7F6"/>
    <w:rsid w:val="00004FD3"/>
    <w:rsid w:val="00010D43"/>
    <w:rsid w:val="00021E08"/>
    <w:rsid w:val="000570AF"/>
    <w:rsid w:val="00064D04"/>
    <w:rsid w:val="00085598"/>
    <w:rsid w:val="000B0D7B"/>
    <w:rsid w:val="000C3242"/>
    <w:rsid w:val="000E4F14"/>
    <w:rsid w:val="0010375B"/>
    <w:rsid w:val="0011004A"/>
    <w:rsid w:val="001126ED"/>
    <w:rsid w:val="001462E9"/>
    <w:rsid w:val="001670FB"/>
    <w:rsid w:val="00167B6E"/>
    <w:rsid w:val="00191D81"/>
    <w:rsid w:val="001A52AD"/>
    <w:rsid w:val="001A6EDB"/>
    <w:rsid w:val="001C0E85"/>
    <w:rsid w:val="001D10FB"/>
    <w:rsid w:val="001D4E78"/>
    <w:rsid w:val="002141AB"/>
    <w:rsid w:val="00227130"/>
    <w:rsid w:val="0022787C"/>
    <w:rsid w:val="00271502"/>
    <w:rsid w:val="00271F98"/>
    <w:rsid w:val="00296832"/>
    <w:rsid w:val="0037329F"/>
    <w:rsid w:val="003920B4"/>
    <w:rsid w:val="003C4760"/>
    <w:rsid w:val="003F44C1"/>
    <w:rsid w:val="00410107"/>
    <w:rsid w:val="004512EF"/>
    <w:rsid w:val="00452672"/>
    <w:rsid w:val="00466994"/>
    <w:rsid w:val="00466BC8"/>
    <w:rsid w:val="0047431E"/>
    <w:rsid w:val="00477E1B"/>
    <w:rsid w:val="00490881"/>
    <w:rsid w:val="004A08C4"/>
    <w:rsid w:val="004A3CF2"/>
    <w:rsid w:val="004C1A0B"/>
    <w:rsid w:val="004E67F6"/>
    <w:rsid w:val="00536168"/>
    <w:rsid w:val="00575BA9"/>
    <w:rsid w:val="005C2DAF"/>
    <w:rsid w:val="005F374B"/>
    <w:rsid w:val="00633D4F"/>
    <w:rsid w:val="00646B37"/>
    <w:rsid w:val="0065153F"/>
    <w:rsid w:val="00653DE0"/>
    <w:rsid w:val="006D3EE5"/>
    <w:rsid w:val="0072096D"/>
    <w:rsid w:val="007466EA"/>
    <w:rsid w:val="0075444B"/>
    <w:rsid w:val="00760FDB"/>
    <w:rsid w:val="00774DF9"/>
    <w:rsid w:val="007C4848"/>
    <w:rsid w:val="007E3FC6"/>
    <w:rsid w:val="00800806"/>
    <w:rsid w:val="0084215C"/>
    <w:rsid w:val="0089160F"/>
    <w:rsid w:val="008C2F06"/>
    <w:rsid w:val="008E716A"/>
    <w:rsid w:val="00936E40"/>
    <w:rsid w:val="00940DEB"/>
    <w:rsid w:val="009478A9"/>
    <w:rsid w:val="00963779"/>
    <w:rsid w:val="009823C3"/>
    <w:rsid w:val="00985F69"/>
    <w:rsid w:val="009B0471"/>
    <w:rsid w:val="009D2DEF"/>
    <w:rsid w:val="009F5B5E"/>
    <w:rsid w:val="009F632F"/>
    <w:rsid w:val="00A252D1"/>
    <w:rsid w:val="00A60C09"/>
    <w:rsid w:val="00A94549"/>
    <w:rsid w:val="00AA0382"/>
    <w:rsid w:val="00AB31E4"/>
    <w:rsid w:val="00AD7A2D"/>
    <w:rsid w:val="00AF0BAC"/>
    <w:rsid w:val="00B23941"/>
    <w:rsid w:val="00B37BD0"/>
    <w:rsid w:val="00B6015F"/>
    <w:rsid w:val="00B72914"/>
    <w:rsid w:val="00BC3F04"/>
    <w:rsid w:val="00C07141"/>
    <w:rsid w:val="00C16973"/>
    <w:rsid w:val="00C850F4"/>
    <w:rsid w:val="00C9332A"/>
    <w:rsid w:val="00C9407B"/>
    <w:rsid w:val="00CE2213"/>
    <w:rsid w:val="00D02F23"/>
    <w:rsid w:val="00D720EF"/>
    <w:rsid w:val="00DA4292"/>
    <w:rsid w:val="00DA5D21"/>
    <w:rsid w:val="00DC0081"/>
    <w:rsid w:val="00DC5175"/>
    <w:rsid w:val="00E704AA"/>
    <w:rsid w:val="00E7229A"/>
    <w:rsid w:val="00EC0589"/>
    <w:rsid w:val="00ED1352"/>
    <w:rsid w:val="00ED7288"/>
    <w:rsid w:val="00EF5500"/>
    <w:rsid w:val="00F13EFE"/>
    <w:rsid w:val="00F35C39"/>
    <w:rsid w:val="00F36771"/>
    <w:rsid w:val="00F402E8"/>
    <w:rsid w:val="00F6350C"/>
    <w:rsid w:val="00F66007"/>
    <w:rsid w:val="00F838C3"/>
    <w:rsid w:val="00FC328C"/>
    <w:rsid w:val="00FC388E"/>
    <w:rsid w:val="00FC5520"/>
    <w:rsid w:val="00FD6843"/>
    <w:rsid w:val="00FE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D527D1F"/>
  <w15:chartTrackingRefBased/>
  <w15:docId w15:val="{1EE6BF47-86C8-4900-B5FE-4D074A867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E47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473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qFormat/>
    <w:rsid w:val="00D02F23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D02F2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table" w:styleId="Mkatabulky">
    <w:name w:val="Table Grid"/>
    <w:basedOn w:val="Normlntabulka"/>
    <w:uiPriority w:val="39"/>
    <w:rsid w:val="00271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74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4DF9"/>
  </w:style>
  <w:style w:type="paragraph" w:styleId="Zpat">
    <w:name w:val="footer"/>
    <w:basedOn w:val="Normln"/>
    <w:link w:val="ZpatChar"/>
    <w:uiPriority w:val="99"/>
    <w:unhideWhenUsed/>
    <w:rsid w:val="00774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4DF9"/>
  </w:style>
  <w:style w:type="paragraph" w:styleId="Odstavecseseznamem">
    <w:name w:val="List Paragraph"/>
    <w:basedOn w:val="Normln"/>
    <w:uiPriority w:val="34"/>
    <w:qFormat/>
    <w:rsid w:val="009B0471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FE473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473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Siln">
    <w:name w:val="Strong"/>
    <w:basedOn w:val="Standardnpsmoodstavce"/>
    <w:uiPriority w:val="22"/>
    <w:qFormat/>
    <w:rsid w:val="00FE4733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A252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52D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52D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52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52D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5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52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0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C9A16-3F2F-4E60-BDA4-F48FAC95B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1711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Pokorná Kamila</dc:creator>
  <cp:keywords/>
  <dc:description/>
  <cp:lastModifiedBy>Romana Zemanová</cp:lastModifiedBy>
  <cp:revision>12</cp:revision>
  <dcterms:created xsi:type="dcterms:W3CDTF">2025-03-03T08:20:00Z</dcterms:created>
  <dcterms:modified xsi:type="dcterms:W3CDTF">2025-08-08T07:40:00Z</dcterms:modified>
</cp:coreProperties>
</file>